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097" w:rsidRPr="00F92097" w:rsidRDefault="00F92097" w:rsidP="00F92097">
      <w:pPr>
        <w:tabs>
          <w:tab w:val="left" w:pos="4503"/>
        </w:tabs>
        <w:jc w:val="right"/>
        <w:rPr>
          <w:rFonts w:ascii="Times New Roman" w:hAnsi="Times New Roman" w:cs="Times New Roman"/>
          <w:lang w:val="ru-RU"/>
        </w:rPr>
      </w:pPr>
      <w:r w:rsidRPr="00F92097">
        <w:rPr>
          <w:rFonts w:ascii="Times New Roman" w:hAnsi="Times New Roman" w:cs="Times New Roman"/>
          <w:lang w:val="ru-RU"/>
        </w:rPr>
        <w:t>.</w:t>
      </w:r>
      <w:bookmarkStart w:id="0" w:name="_GoBack"/>
      <w:bookmarkEnd w:id="0"/>
    </w:p>
    <w:p w:rsidR="00470587" w:rsidRPr="00F92097" w:rsidRDefault="00F92097" w:rsidP="00F92097">
      <w:pPr>
        <w:tabs>
          <w:tab w:val="left" w:pos="4503"/>
        </w:tabs>
        <w:rPr>
          <w:rFonts w:ascii="Times New Roman" w:hAnsi="Times New Roman" w:cs="Times New Roman"/>
          <w:sz w:val="16"/>
          <w:lang w:val="ru-RU"/>
        </w:rPr>
      </w:pPr>
      <w:r w:rsidRPr="00F92097">
        <w:rPr>
          <w:rFonts w:ascii="Times New Roman" w:hAnsi="Times New Roman" w:cs="Times New Roman"/>
          <w:lang w:val="ru-RU"/>
        </w:rPr>
        <w:t xml:space="preserve">                          </w:t>
      </w:r>
      <w:r w:rsidRPr="00F92097">
        <w:rPr>
          <w:rFonts w:ascii="Times New Roman" w:hAnsi="Times New Roman" w:cs="Times New Roman"/>
          <w:b/>
          <w:sz w:val="40"/>
          <w:lang w:val="ru-RU"/>
        </w:rPr>
        <w:t xml:space="preserve">СПЕЦИФИКАЦИЯ        </w:t>
      </w:r>
      <w:r w:rsidRPr="00F92097">
        <w:rPr>
          <w:rFonts w:ascii="Times New Roman" w:hAnsi="Times New Roman" w:cs="Times New Roman"/>
          <w:lang w:val="ru-RU"/>
        </w:rPr>
        <w:t xml:space="preserve">                                         </w:t>
      </w:r>
      <w:r w:rsidRPr="00F92097">
        <w:rPr>
          <w:rStyle w:val="afb"/>
          <w:rFonts w:ascii="Times New Roman" w:hAnsi="Times New Roman" w:cs="Times New Roman"/>
          <w:b/>
          <w:vanish/>
          <w:sz w:val="40"/>
        </w:rPr>
        <w:t>S</w:t>
      </w:r>
    </w:p>
    <w:p w:rsidR="00470587" w:rsidRPr="00677A15" w:rsidRDefault="00F92097" w:rsidP="00470587">
      <w:pPr>
        <w:spacing w:line="460" w:lineRule="exact"/>
        <w:rPr>
          <w:rFonts w:ascii="Verdana" w:hAnsi="Verdana"/>
          <w:bCs/>
          <w:color w:val="000080"/>
          <w:sz w:val="28"/>
          <w:szCs w:val="28"/>
          <w:lang w:val="ru-RU"/>
        </w:rPr>
      </w:pPr>
      <w:r w:rsidRPr="00F92097">
        <w:rPr>
          <w:rFonts w:ascii="Times New Roman" w:hAnsi="Times New Roman" w:cs="Times New Roman"/>
          <w:b/>
          <w:bCs/>
          <w:color w:val="000080"/>
          <w:sz w:val="28"/>
          <w:szCs w:val="28"/>
          <w:lang w:val="ru-RU"/>
        </w:rPr>
        <w:t>Растворно бетонный Узел -  РБУ</w:t>
      </w:r>
      <w:r w:rsidR="00470587" w:rsidRPr="00EA1F81">
        <w:rPr>
          <w:rFonts w:ascii="Verdana" w:hAnsi="Verdana"/>
          <w:bCs/>
          <w:color w:val="000080"/>
          <w:sz w:val="28"/>
          <w:szCs w:val="28"/>
          <w:lang w:val="ru-RU"/>
        </w:rPr>
        <w:t xml:space="preserve"> </w:t>
      </w:r>
      <w:bookmarkStart w:id="1" w:name="OLE_LINK1"/>
      <w:r w:rsidR="00470587" w:rsidRPr="00EA1F81">
        <w:rPr>
          <w:rFonts w:ascii="Verdana" w:hAnsi="Verdana"/>
          <w:bCs/>
          <w:color w:val="000080"/>
          <w:sz w:val="28"/>
          <w:szCs w:val="28"/>
          <w:lang w:val="ru-RU"/>
        </w:rPr>
        <w:t>HZS</w:t>
      </w:r>
      <w:r w:rsidR="00470587">
        <w:rPr>
          <w:rFonts w:ascii="Verdana" w:hAnsi="Verdana" w:hint="eastAsia"/>
          <w:bCs/>
          <w:color w:val="000080"/>
          <w:sz w:val="28"/>
          <w:szCs w:val="28"/>
          <w:lang w:val="ru-RU"/>
        </w:rPr>
        <w:t>5</w:t>
      </w:r>
      <w:r w:rsidR="00470587" w:rsidRPr="00733E4F">
        <w:rPr>
          <w:rFonts w:ascii="Verdana" w:hAnsi="Verdana"/>
          <w:bCs/>
          <w:color w:val="000080"/>
          <w:sz w:val="28"/>
          <w:szCs w:val="28"/>
          <w:lang w:val="ru-RU"/>
        </w:rPr>
        <w:t>0</w:t>
      </w:r>
      <w:bookmarkStart w:id="2" w:name="OLE_LINK15"/>
      <w:bookmarkEnd w:id="1"/>
    </w:p>
    <w:tbl>
      <w:tblPr>
        <w:tblW w:w="1053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66"/>
        <w:gridCol w:w="1538"/>
        <w:gridCol w:w="1375"/>
        <w:gridCol w:w="2616"/>
        <w:gridCol w:w="1444"/>
      </w:tblGrid>
      <w:tr w:rsidR="00470587" w:rsidTr="00717F0A">
        <w:tc>
          <w:tcPr>
            <w:tcW w:w="3566" w:type="dxa"/>
            <w:vAlign w:val="center"/>
          </w:tcPr>
          <w:p w:rsidR="00470587" w:rsidRPr="00C8552F" w:rsidRDefault="00032716" w:rsidP="00032716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lang w:val="ru-RU"/>
              </w:rPr>
              <w:t>Наименование узлов</w:t>
            </w:r>
          </w:p>
        </w:tc>
        <w:tc>
          <w:tcPr>
            <w:tcW w:w="1538" w:type="dxa"/>
            <w:vAlign w:val="center"/>
          </w:tcPr>
          <w:p w:rsidR="00470587" w:rsidRPr="00032716" w:rsidRDefault="00032716" w:rsidP="00717F0A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Cs w:val="21"/>
                <w:lang w:val="ru-RU"/>
              </w:rPr>
              <w:t>тип</w:t>
            </w:r>
          </w:p>
        </w:tc>
        <w:tc>
          <w:tcPr>
            <w:tcW w:w="1375" w:type="dxa"/>
            <w:vAlign w:val="center"/>
          </w:tcPr>
          <w:p w:rsidR="00470587" w:rsidRPr="00C8552F" w:rsidRDefault="00470587" w:rsidP="00717F0A">
            <w:pPr>
              <w:spacing w:line="400" w:lineRule="exac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616" w:type="dxa"/>
            <w:vAlign w:val="center"/>
          </w:tcPr>
          <w:p w:rsidR="00470587" w:rsidRPr="00032716" w:rsidRDefault="00032716" w:rsidP="00717F0A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количество</w:t>
            </w:r>
          </w:p>
        </w:tc>
        <w:tc>
          <w:tcPr>
            <w:tcW w:w="1444" w:type="dxa"/>
            <w:vAlign w:val="center"/>
          </w:tcPr>
          <w:p w:rsidR="00470587" w:rsidRPr="00C8552F" w:rsidRDefault="00032716" w:rsidP="00717F0A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lang w:val="ru-RU"/>
              </w:rPr>
              <w:t>Цен</w:t>
            </w:r>
            <w:proofErr w:type="gramStart"/>
            <w:r>
              <w:rPr>
                <w:rFonts w:ascii="Times New Roman" w:hAnsi="Times New Roman" w:cs="Times New Roman"/>
                <w:szCs w:val="21"/>
                <w:lang w:val="ru-RU"/>
              </w:rPr>
              <w:t>а</w:t>
            </w:r>
            <w:r w:rsidR="00470587" w:rsidRPr="00C8552F">
              <w:rPr>
                <w:rFonts w:ascii="Times New Roman" w:hAnsi="Times New Roman" w:cs="Times New Roman"/>
                <w:szCs w:val="21"/>
              </w:rPr>
              <w:t>(</w:t>
            </w:r>
            <w:proofErr w:type="spellStart"/>
            <w:proofErr w:type="gramEnd"/>
            <w:r w:rsidR="00470587" w:rsidRPr="00C8552F">
              <w:rPr>
                <w:rFonts w:ascii="Times New Roman" w:hAnsi="Times New Roman" w:cs="Times New Roman"/>
                <w:szCs w:val="21"/>
              </w:rPr>
              <w:t>долл</w:t>
            </w:r>
            <w:proofErr w:type="spellEnd"/>
            <w:r w:rsidR="00470587" w:rsidRPr="00C8552F">
              <w:rPr>
                <w:rFonts w:ascii="Times New Roman" w:hAnsi="Times New Roman" w:cs="Times New Roman"/>
                <w:szCs w:val="21"/>
              </w:rPr>
              <w:t>.)</w:t>
            </w:r>
          </w:p>
        </w:tc>
      </w:tr>
      <w:tr w:rsidR="00470587" w:rsidTr="00717F0A">
        <w:tc>
          <w:tcPr>
            <w:tcW w:w="3566" w:type="dxa"/>
          </w:tcPr>
          <w:p w:rsidR="003E730D" w:rsidRDefault="00470587" w:rsidP="00717F0A">
            <w:pPr>
              <w:spacing w:line="0" w:lineRule="atLeast"/>
              <w:rPr>
                <w:rFonts w:ascii="Times New Roman" w:hAnsi="Times New Roman" w:cs="Times New Roman"/>
                <w:lang w:val="ru-RU"/>
              </w:rPr>
            </w:pPr>
            <w:r w:rsidRPr="00C8552F">
              <w:rPr>
                <w:rFonts w:ascii="Times New Roman" w:hAnsi="Times New Roman" w:cs="Times New Roman"/>
                <w:lang w:val="ru-RU"/>
              </w:rPr>
              <w:t>Линия для производства</w:t>
            </w:r>
            <w:r w:rsidR="003E730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70587" w:rsidRPr="00C8552F" w:rsidRDefault="003E730D" w:rsidP="00717F0A">
            <w:pPr>
              <w:spacing w:line="0" w:lineRule="atLeast"/>
              <w:rPr>
                <w:rFonts w:ascii="Times New Roman" w:hAnsi="Times New Roman" w:cs="Times New Roman"/>
                <w:lang w:val="ru-RU"/>
              </w:rPr>
            </w:pPr>
            <w:r w:rsidRPr="003E730D">
              <w:rPr>
                <w:rFonts w:ascii="Verdana" w:hAnsi="Verdana"/>
                <w:b/>
                <w:bCs/>
                <w:color w:val="000080"/>
                <w:lang w:val="ru-RU"/>
              </w:rPr>
              <w:t>Р</w:t>
            </w:r>
            <w:r w:rsidRPr="003E730D">
              <w:rPr>
                <w:rFonts w:ascii="Verdana" w:hAnsi="Verdana"/>
                <w:bCs/>
                <w:color w:val="000080"/>
                <w:lang w:val="ru-RU"/>
              </w:rPr>
              <w:t>БУ</w:t>
            </w:r>
            <w:r>
              <w:rPr>
                <w:rFonts w:ascii="Verdana" w:hAnsi="Verdana"/>
                <w:bCs/>
                <w:color w:val="000080"/>
                <w:sz w:val="28"/>
                <w:szCs w:val="28"/>
                <w:lang w:val="ru-RU"/>
              </w:rPr>
              <w:t xml:space="preserve"> </w:t>
            </w:r>
            <w:r w:rsidR="00470587" w:rsidRPr="00C8552F">
              <w:rPr>
                <w:rFonts w:ascii="Times New Roman" w:hAnsi="Times New Roman" w:cs="Times New Roman"/>
              </w:rPr>
              <w:t>HZS</w:t>
            </w:r>
            <w:r w:rsidR="00470587">
              <w:rPr>
                <w:rFonts w:ascii="Times New Roman" w:hAnsi="Times New Roman" w:cs="Times New Roman" w:hint="eastAsia"/>
                <w:lang w:val="ru-RU"/>
              </w:rPr>
              <w:t>50</w:t>
            </w:r>
          </w:p>
        </w:tc>
        <w:tc>
          <w:tcPr>
            <w:tcW w:w="1538" w:type="dxa"/>
          </w:tcPr>
          <w:p w:rsidR="00470587" w:rsidRPr="00C8552F" w:rsidRDefault="00470587" w:rsidP="00717F0A">
            <w:pPr>
              <w:spacing w:line="4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552F">
              <w:rPr>
                <w:rFonts w:ascii="Times New Roman" w:hAnsi="Times New Roman" w:cs="Times New Roman"/>
                <w:sz w:val="18"/>
                <w:szCs w:val="18"/>
              </w:rPr>
              <w:t>HZS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50</w:t>
            </w:r>
          </w:p>
        </w:tc>
        <w:tc>
          <w:tcPr>
            <w:tcW w:w="1375" w:type="dxa"/>
          </w:tcPr>
          <w:p w:rsidR="00470587" w:rsidRPr="00C8552F" w:rsidRDefault="00032716" w:rsidP="00032716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lang w:val="ru-RU"/>
              </w:rPr>
              <w:t>Комплект</w:t>
            </w:r>
          </w:p>
        </w:tc>
        <w:tc>
          <w:tcPr>
            <w:tcW w:w="2616" w:type="dxa"/>
          </w:tcPr>
          <w:p w:rsidR="00470587" w:rsidRPr="00C8552F" w:rsidRDefault="00470587" w:rsidP="00717F0A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 w:rsidRPr="00C8552F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444" w:type="dxa"/>
          </w:tcPr>
          <w:p w:rsidR="00470587" w:rsidRPr="004178CC" w:rsidRDefault="004178CC" w:rsidP="00717F0A">
            <w:pPr>
              <w:spacing w:line="400" w:lineRule="exact"/>
              <w:jc w:val="center"/>
              <w:rPr>
                <w:rFonts w:ascii="Times New Roman" w:hAnsi="Times New Roman" w:cs="Times New Roman"/>
              </w:rPr>
            </w:pPr>
            <w:r w:rsidRPr="004178CC">
              <w:rPr>
                <w:rFonts w:ascii="Times New Roman" w:hAnsi="Times New Roman" w:cs="Times New Roman"/>
                <w:lang w:val="ru-RU"/>
              </w:rPr>
              <w:t>95 750</w:t>
            </w:r>
            <w:r w:rsidRPr="004178CC">
              <w:rPr>
                <w:rFonts w:ascii="Times New Roman" w:hAnsi="Times New Roman" w:cs="Times New Roman"/>
              </w:rPr>
              <w:t xml:space="preserve"> $</w:t>
            </w:r>
          </w:p>
        </w:tc>
      </w:tr>
      <w:tr w:rsidR="008B6970" w:rsidTr="00717F0A">
        <w:trPr>
          <w:trHeight w:val="626"/>
        </w:trPr>
        <w:tc>
          <w:tcPr>
            <w:tcW w:w="3566" w:type="dxa"/>
          </w:tcPr>
          <w:p w:rsidR="008B6970" w:rsidRPr="00032716" w:rsidRDefault="00032716" w:rsidP="00032716">
            <w:pPr>
              <w:shd w:val="clear" w:color="auto" w:fill="FFF7E5"/>
              <w:spacing w:line="288" w:lineRule="atLeast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Доставка до порта Новороссийск</w:t>
            </w:r>
          </w:p>
        </w:tc>
        <w:tc>
          <w:tcPr>
            <w:tcW w:w="1538" w:type="dxa"/>
          </w:tcPr>
          <w:p w:rsidR="008B6970" w:rsidRPr="00032716" w:rsidRDefault="008B6970" w:rsidP="00717F0A">
            <w:pPr>
              <w:spacing w:line="400" w:lineRule="exact"/>
              <w:rPr>
                <w:rFonts w:ascii="Times New Roman" w:hAnsi="Times New Roman" w:cs="Times New Roman"/>
                <w:szCs w:val="21"/>
                <w:lang w:val="ru-RU"/>
              </w:rPr>
            </w:pPr>
          </w:p>
        </w:tc>
        <w:tc>
          <w:tcPr>
            <w:tcW w:w="1375" w:type="dxa"/>
          </w:tcPr>
          <w:p w:rsidR="008B6970" w:rsidRPr="008B6970" w:rsidRDefault="008B6970" w:rsidP="00717F0A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  <w:lang w:val="ru-RU"/>
              </w:rPr>
            </w:pPr>
            <w:proofErr w:type="spellStart"/>
            <w:r w:rsidRPr="008B6970">
              <w:rPr>
                <w:rFonts w:ascii="Times New Roman" w:hAnsi="Times New Roman" w:cs="Times New Roman"/>
                <w:szCs w:val="21"/>
                <w:lang w:val="ru-RU"/>
              </w:rPr>
              <w:t>ш</w:t>
            </w:r>
            <w:proofErr w:type="spellEnd"/>
            <w:r w:rsidRPr="008B6970">
              <w:rPr>
                <w:rFonts w:ascii="Times New Roman" w:hAnsi="Times New Roman" w:cs="Times New Roman"/>
                <w:szCs w:val="21"/>
              </w:rPr>
              <w:t>т.</w:t>
            </w:r>
          </w:p>
        </w:tc>
        <w:tc>
          <w:tcPr>
            <w:tcW w:w="2616" w:type="dxa"/>
          </w:tcPr>
          <w:p w:rsidR="008B6970" w:rsidRPr="00032716" w:rsidRDefault="00032716" w:rsidP="00032716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один</w:t>
            </w:r>
            <w:r w:rsidR="008B6970" w:rsidRPr="008B6970">
              <w:rPr>
                <w:rFonts w:ascii="Times New Roman" w:hAnsi="Times New Roman" w:cs="Times New Roman"/>
                <w:b/>
              </w:rPr>
              <w:t xml:space="preserve"> 40 </w:t>
            </w:r>
            <w:r>
              <w:rPr>
                <w:rFonts w:ascii="Times New Roman" w:hAnsi="Times New Roman" w:cs="Times New Roman"/>
                <w:b/>
                <w:lang w:val="ru-RU"/>
              </w:rPr>
              <w:t>футовый контейнер</w:t>
            </w:r>
          </w:p>
        </w:tc>
        <w:tc>
          <w:tcPr>
            <w:tcW w:w="1444" w:type="dxa"/>
          </w:tcPr>
          <w:p w:rsidR="008B6970" w:rsidRPr="008B6970" w:rsidRDefault="004178CC" w:rsidP="00717F0A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lang w:val="ru-RU"/>
              </w:rPr>
              <w:t>6</w:t>
            </w:r>
            <w:r w:rsidR="008B6970" w:rsidRPr="008B6970">
              <w:rPr>
                <w:rFonts w:ascii="Times New Roman" w:hAnsi="Times New Roman" w:cs="Times New Roman"/>
                <w:szCs w:val="21"/>
              </w:rPr>
              <w:t>650</w:t>
            </w:r>
            <w:r>
              <w:rPr>
                <w:rFonts w:ascii="Times New Roman" w:hAnsi="Times New Roman" w:cs="Times New Roman"/>
                <w:szCs w:val="21"/>
              </w:rPr>
              <w:t>$</w:t>
            </w:r>
          </w:p>
        </w:tc>
      </w:tr>
    </w:tbl>
    <w:bookmarkEnd w:id="2"/>
    <w:p w:rsidR="00470587" w:rsidRPr="00EA1F81" w:rsidRDefault="00470587" w:rsidP="00470587">
      <w:pPr>
        <w:spacing w:line="460" w:lineRule="exact"/>
        <w:rPr>
          <w:rFonts w:ascii="Verdana" w:hAnsi="Verdana"/>
          <w:b/>
          <w:bCs/>
          <w:color w:val="000080"/>
          <w:sz w:val="28"/>
          <w:szCs w:val="28"/>
          <w:lang w:val="ru-RU"/>
        </w:rPr>
      </w:pPr>
      <w:r w:rsidRPr="00EA1F81">
        <w:rPr>
          <w:rFonts w:ascii="Verdana" w:hAnsi="Verdana"/>
          <w:b/>
          <w:bCs/>
          <w:color w:val="000080"/>
          <w:sz w:val="28"/>
          <w:szCs w:val="28"/>
          <w:lang w:val="ru-RU"/>
        </w:rPr>
        <w:t>главная информация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 w:rsidRPr="003D304A">
        <w:rPr>
          <w:rFonts w:ascii="Verdana" w:hAnsi="Verdana"/>
          <w:sz w:val="18"/>
          <w:szCs w:val="18"/>
          <w:lang w:val="ru-RU"/>
        </w:rPr>
        <w:t>тео</w:t>
      </w:r>
      <w:r>
        <w:rPr>
          <w:rFonts w:ascii="Verdana" w:hAnsi="Verdana"/>
          <w:sz w:val="18"/>
          <w:szCs w:val="18"/>
          <w:lang w:val="ru-RU"/>
        </w:rPr>
        <w:t xml:space="preserve">ретический производительность </w:t>
      </w:r>
      <w:r>
        <w:rPr>
          <w:rFonts w:ascii="Verdana" w:hAnsi="Verdana" w:hint="eastAsia"/>
          <w:sz w:val="18"/>
          <w:szCs w:val="18"/>
          <w:lang w:val="ru-RU"/>
        </w:rPr>
        <w:t>4</w:t>
      </w:r>
      <w:r>
        <w:rPr>
          <w:rFonts w:ascii="Verdana" w:hAnsi="Verdana"/>
          <w:sz w:val="18"/>
          <w:szCs w:val="18"/>
          <w:lang w:val="ru-RU"/>
        </w:rPr>
        <w:t>0</w:t>
      </w:r>
      <w:r>
        <w:rPr>
          <w:rFonts w:ascii="Verdana" w:hAnsi="Verdana" w:hint="eastAsia"/>
          <w:sz w:val="18"/>
          <w:szCs w:val="18"/>
          <w:lang w:val="ru-RU"/>
        </w:rPr>
        <w:t>-50</w:t>
      </w:r>
      <w:r w:rsidRPr="003D304A">
        <w:rPr>
          <w:rFonts w:ascii="Verdana" w:hAnsi="Verdana"/>
          <w:sz w:val="18"/>
          <w:szCs w:val="18"/>
          <w:lang w:val="ru-RU"/>
        </w:rPr>
        <w:t>м3/ч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Главный смеситель</w:t>
      </w:r>
      <w:r>
        <w:rPr>
          <w:rFonts w:ascii="Verdana" w:hAnsi="Verdana" w:hint="eastAsi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>JS</w:t>
      </w:r>
      <w:r>
        <w:rPr>
          <w:rFonts w:ascii="Verdana" w:hAnsi="Verdana" w:hint="eastAsia"/>
          <w:sz w:val="18"/>
          <w:szCs w:val="18"/>
          <w:lang w:val="ru-RU"/>
        </w:rPr>
        <w:t>1</w:t>
      </w:r>
      <w:r>
        <w:rPr>
          <w:rFonts w:ascii="Verdana" w:hAnsi="Verdana"/>
          <w:sz w:val="18"/>
          <w:szCs w:val="18"/>
          <w:lang w:val="ru-RU"/>
        </w:rPr>
        <w:t>000</w:t>
      </w:r>
      <w:r w:rsidRPr="003D304A">
        <w:rPr>
          <w:rFonts w:ascii="Verdana" w:hAnsi="Verdana"/>
          <w:sz w:val="18"/>
          <w:szCs w:val="18"/>
          <w:lang w:val="ru-RU"/>
        </w:rPr>
        <w:t>(</w:t>
      </w:r>
      <w:r w:rsidRPr="00F6335B">
        <w:rPr>
          <w:rFonts w:ascii="Verdana" w:hAnsi="Verdana"/>
          <w:sz w:val="18"/>
          <w:szCs w:val="18"/>
          <w:lang w:val="ru-RU"/>
        </w:rPr>
        <w:t>двухвальн</w:t>
      </w:r>
      <w:r>
        <w:rPr>
          <w:rFonts w:ascii="Verdana" w:hAnsi="Verdana"/>
          <w:sz w:val="18"/>
          <w:szCs w:val="18"/>
          <w:lang w:val="ru-RU"/>
        </w:rPr>
        <w:t>ая</w:t>
      </w:r>
      <w:r w:rsidRPr="00F6335B">
        <w:rPr>
          <w:rFonts w:ascii="Verdana" w:hAnsi="Verdana"/>
          <w:sz w:val="18"/>
          <w:szCs w:val="18"/>
          <w:lang w:val="ru-RU"/>
        </w:rPr>
        <w:t xml:space="preserve"> смесител</w:t>
      </w:r>
      <w:r>
        <w:rPr>
          <w:rFonts w:ascii="Verdana" w:hAnsi="Verdana"/>
          <w:sz w:val="18"/>
          <w:szCs w:val="18"/>
          <w:lang w:val="ru-RU"/>
        </w:rPr>
        <w:t>ь)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 w:rsidRPr="003D304A">
        <w:rPr>
          <w:rFonts w:ascii="Verdana" w:hAnsi="Verdana"/>
          <w:sz w:val="18"/>
          <w:szCs w:val="18"/>
          <w:lang w:val="ru-RU"/>
        </w:rPr>
        <w:t>Высота выгрузки</w:t>
      </w:r>
      <w:r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 w:hint="eastAsia"/>
          <w:sz w:val="18"/>
          <w:szCs w:val="18"/>
          <w:lang w:val="ru-RU"/>
        </w:rPr>
        <w:t>3.8</w:t>
      </w:r>
      <w:r w:rsidRPr="003D304A">
        <w:rPr>
          <w:rFonts w:ascii="Verdana" w:hAnsi="Verdana"/>
          <w:sz w:val="18"/>
          <w:szCs w:val="18"/>
          <w:lang w:val="ru-RU"/>
        </w:rPr>
        <w:t>м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 w:rsidRPr="003D304A">
        <w:rPr>
          <w:rFonts w:ascii="Verdana" w:hAnsi="Verdana"/>
          <w:sz w:val="18"/>
          <w:szCs w:val="18"/>
          <w:lang w:val="ru-RU"/>
        </w:rPr>
        <w:t>Точность взвешивания заполнители</w:t>
      </w:r>
      <w:r w:rsidRPr="003D304A">
        <w:rPr>
          <w:rFonts w:ascii="Verdana" w:hAnsi="Verdana" w:hint="eastAsia"/>
          <w:sz w:val="18"/>
          <w:szCs w:val="18"/>
          <w:lang w:val="ru-RU"/>
        </w:rPr>
        <w:t>±</w:t>
      </w:r>
      <w:r w:rsidRPr="003D304A">
        <w:rPr>
          <w:rFonts w:ascii="Verdana" w:hAnsi="Verdana"/>
          <w:sz w:val="18"/>
          <w:szCs w:val="18"/>
          <w:lang w:val="ru-RU"/>
        </w:rPr>
        <w:t>2</w:t>
      </w:r>
      <w:r w:rsidRPr="003D304A">
        <w:rPr>
          <w:rFonts w:ascii="Verdana" w:hAnsi="Verdana" w:hint="eastAsia"/>
          <w:sz w:val="18"/>
          <w:szCs w:val="18"/>
          <w:lang w:val="ru-RU"/>
        </w:rPr>
        <w:t>％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 w:rsidRPr="003D304A">
        <w:rPr>
          <w:rFonts w:ascii="Verdana" w:hAnsi="Verdana"/>
          <w:sz w:val="18"/>
          <w:szCs w:val="18"/>
          <w:lang w:val="ru-RU"/>
        </w:rPr>
        <w:t>Точность взвешивания цемента</w:t>
      </w:r>
      <w:bookmarkStart w:id="3" w:name="OLE_LINK4"/>
      <w:r w:rsidRPr="003D304A">
        <w:rPr>
          <w:rFonts w:ascii="Verdana" w:hAnsi="Verdana" w:hint="eastAsia"/>
          <w:sz w:val="18"/>
          <w:szCs w:val="18"/>
          <w:lang w:val="ru-RU"/>
        </w:rPr>
        <w:t>±</w:t>
      </w:r>
      <w:r w:rsidRPr="003D304A">
        <w:rPr>
          <w:rFonts w:ascii="Verdana" w:hAnsi="Verdana"/>
          <w:sz w:val="18"/>
          <w:szCs w:val="18"/>
          <w:lang w:val="ru-RU"/>
        </w:rPr>
        <w:t>1</w:t>
      </w:r>
      <w:r w:rsidRPr="003D304A">
        <w:rPr>
          <w:rFonts w:ascii="Verdana" w:hAnsi="Verdana" w:hint="eastAsia"/>
          <w:sz w:val="18"/>
          <w:szCs w:val="18"/>
          <w:lang w:val="ru-RU"/>
        </w:rPr>
        <w:t>％</w:t>
      </w:r>
      <w:bookmarkEnd w:id="3"/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 w:rsidRPr="003D304A">
        <w:rPr>
          <w:rFonts w:ascii="Verdana" w:hAnsi="Verdana"/>
          <w:sz w:val="18"/>
          <w:szCs w:val="18"/>
          <w:lang w:val="ru-RU"/>
        </w:rPr>
        <w:t xml:space="preserve">Точность </w:t>
      </w:r>
      <w:bookmarkStart w:id="4" w:name="OLE_LINK24"/>
      <w:r w:rsidRPr="003D304A">
        <w:rPr>
          <w:rFonts w:ascii="Verdana" w:hAnsi="Verdana"/>
          <w:sz w:val="18"/>
          <w:szCs w:val="18"/>
          <w:lang w:val="ru-RU"/>
        </w:rPr>
        <w:t xml:space="preserve">взвешивания </w:t>
      </w:r>
      <w:bookmarkEnd w:id="4"/>
      <w:r w:rsidRPr="003D304A">
        <w:rPr>
          <w:rFonts w:ascii="Verdana" w:hAnsi="Verdana"/>
          <w:sz w:val="18"/>
          <w:szCs w:val="18"/>
          <w:lang w:val="ru-RU"/>
        </w:rPr>
        <w:t>угольного пыли</w:t>
      </w:r>
      <w:r w:rsidRPr="003D304A">
        <w:rPr>
          <w:rFonts w:ascii="Verdana" w:hAnsi="Verdana" w:hint="eastAsia"/>
          <w:sz w:val="18"/>
          <w:szCs w:val="18"/>
          <w:lang w:val="ru-RU"/>
        </w:rPr>
        <w:t>±</w:t>
      </w:r>
      <w:r w:rsidRPr="003D304A">
        <w:rPr>
          <w:rFonts w:ascii="Verdana" w:hAnsi="Verdana"/>
          <w:sz w:val="18"/>
          <w:szCs w:val="18"/>
          <w:lang w:val="ru-RU"/>
        </w:rPr>
        <w:t>1</w:t>
      </w:r>
      <w:r w:rsidRPr="003D304A">
        <w:rPr>
          <w:rFonts w:ascii="Verdana" w:hAnsi="Verdana" w:hint="eastAsia"/>
          <w:sz w:val="18"/>
          <w:szCs w:val="18"/>
          <w:lang w:val="ru-RU"/>
        </w:rPr>
        <w:t>％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 w:rsidRPr="003D304A">
        <w:rPr>
          <w:rFonts w:ascii="Verdana" w:hAnsi="Verdana"/>
          <w:sz w:val="18"/>
          <w:szCs w:val="18"/>
          <w:lang w:val="ru-RU"/>
        </w:rPr>
        <w:t xml:space="preserve">Точность взвешиванияводы </w:t>
      </w:r>
      <w:r w:rsidRPr="003D304A">
        <w:rPr>
          <w:rFonts w:ascii="Verdana" w:hAnsi="Verdana" w:hint="eastAsia"/>
          <w:sz w:val="18"/>
          <w:szCs w:val="18"/>
          <w:lang w:val="ru-RU"/>
        </w:rPr>
        <w:t>±</w:t>
      </w:r>
      <w:r w:rsidRPr="003D304A">
        <w:rPr>
          <w:rFonts w:ascii="Verdana" w:hAnsi="Verdana"/>
          <w:sz w:val="18"/>
          <w:szCs w:val="18"/>
          <w:lang w:val="ru-RU"/>
        </w:rPr>
        <w:t>1</w:t>
      </w:r>
      <w:r w:rsidRPr="003D304A">
        <w:rPr>
          <w:rFonts w:ascii="Verdana" w:hAnsi="Verdana" w:hint="eastAsia"/>
          <w:sz w:val="18"/>
          <w:szCs w:val="18"/>
          <w:lang w:val="ru-RU"/>
        </w:rPr>
        <w:t>％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 w:rsidRPr="003D304A">
        <w:rPr>
          <w:rFonts w:ascii="Verdana" w:hAnsi="Verdana"/>
          <w:sz w:val="18"/>
          <w:szCs w:val="18"/>
          <w:lang w:val="ru-RU"/>
        </w:rPr>
        <w:t xml:space="preserve">Точность взвешивания смески </w:t>
      </w:r>
      <w:r w:rsidRPr="003D304A">
        <w:rPr>
          <w:rFonts w:ascii="Verdana" w:hAnsi="Verdana" w:hint="eastAsia"/>
          <w:sz w:val="18"/>
          <w:szCs w:val="18"/>
          <w:lang w:val="ru-RU"/>
        </w:rPr>
        <w:t>±</w:t>
      </w:r>
      <w:r w:rsidRPr="003D304A">
        <w:rPr>
          <w:rFonts w:ascii="Verdana" w:hAnsi="Verdana"/>
          <w:sz w:val="18"/>
          <w:szCs w:val="18"/>
          <w:lang w:val="ru-RU"/>
        </w:rPr>
        <w:t>1</w:t>
      </w:r>
      <w:r w:rsidRPr="003D304A">
        <w:rPr>
          <w:rFonts w:ascii="Verdana" w:hAnsi="Verdana" w:hint="eastAsia"/>
          <w:sz w:val="18"/>
          <w:szCs w:val="18"/>
          <w:lang w:val="ru-RU"/>
        </w:rPr>
        <w:t>％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 w:rsidRPr="003D304A">
        <w:rPr>
          <w:rFonts w:ascii="Verdana" w:hAnsi="Verdana"/>
          <w:sz w:val="18"/>
          <w:szCs w:val="18"/>
          <w:lang w:val="ru-RU"/>
        </w:rPr>
        <w:t xml:space="preserve">Скорость перевозки заполнители 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 w:rsidRPr="001F6208">
        <w:rPr>
          <w:rFonts w:ascii="Verdana" w:hAnsi="Verdana"/>
          <w:sz w:val="18"/>
          <w:szCs w:val="18"/>
          <w:lang w:val="ru-RU"/>
        </w:rPr>
        <w:t>шнек</w:t>
      </w:r>
      <w:r>
        <w:rPr>
          <w:rFonts w:ascii="Verdana" w:hAnsi="Verdana" w:hint="eastAsia"/>
          <w:sz w:val="18"/>
          <w:szCs w:val="18"/>
          <w:lang w:val="ru-RU"/>
        </w:rPr>
        <w:t xml:space="preserve">  </w:t>
      </w:r>
      <w:r w:rsidRPr="001F6208">
        <w:rPr>
          <w:rFonts w:ascii="Verdana" w:hAnsi="Verdana"/>
          <w:sz w:val="18"/>
          <w:szCs w:val="18"/>
          <w:lang w:val="ru-RU"/>
        </w:rPr>
        <w:t>Ø219 x</w:t>
      </w:r>
      <w:r w:rsidR="003E730D">
        <w:rPr>
          <w:rFonts w:ascii="Verdana" w:hAnsi="Verdana"/>
          <w:sz w:val="18"/>
          <w:szCs w:val="18"/>
          <w:lang w:val="ru-RU"/>
        </w:rPr>
        <w:t>9</w:t>
      </w:r>
      <w:r w:rsidRPr="001F6208">
        <w:rPr>
          <w:rFonts w:ascii="Verdana" w:hAnsi="Verdana"/>
          <w:sz w:val="18"/>
          <w:szCs w:val="18"/>
          <w:lang w:val="ru-RU"/>
        </w:rPr>
        <w:t>M</w:t>
      </w:r>
      <w:r>
        <w:rPr>
          <w:rFonts w:ascii="Verdana" w:hAnsi="Verdana" w:hint="eastAsia"/>
          <w:sz w:val="18"/>
          <w:szCs w:val="18"/>
          <w:lang w:val="ru-RU"/>
        </w:rPr>
        <w:t xml:space="preserve">   2</w:t>
      </w:r>
      <w:r>
        <w:rPr>
          <w:rFonts w:ascii="Verdana" w:hAnsi="Verdana"/>
          <w:sz w:val="18"/>
          <w:szCs w:val="18"/>
          <w:lang w:val="ru-RU"/>
        </w:rPr>
        <w:t>шт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 w:rsidRPr="003D304A">
        <w:rPr>
          <w:rFonts w:ascii="Verdana" w:hAnsi="Verdana"/>
          <w:sz w:val="18"/>
          <w:szCs w:val="18"/>
          <w:lang w:val="ru-RU"/>
        </w:rPr>
        <w:t>Площадь</w:t>
      </w:r>
      <w:r>
        <w:rPr>
          <w:rFonts w:ascii="Verdana" w:hAnsi="Verdana"/>
          <w:sz w:val="18"/>
          <w:szCs w:val="18"/>
          <w:lang w:val="ru-RU"/>
        </w:rPr>
        <w:t xml:space="preserve"> :</w:t>
      </w:r>
      <w:r>
        <w:rPr>
          <w:rFonts w:ascii="Verdana" w:hAnsi="Verdana" w:hint="eastAsia"/>
          <w:sz w:val="18"/>
          <w:szCs w:val="18"/>
          <w:lang w:val="ru-RU"/>
        </w:rPr>
        <w:t>18</w:t>
      </w:r>
      <w:r w:rsidRPr="003D304A">
        <w:rPr>
          <w:rFonts w:ascii="Verdana" w:hAnsi="Verdana"/>
          <w:sz w:val="18"/>
          <w:szCs w:val="18"/>
          <w:lang w:val="ru-RU"/>
        </w:rPr>
        <w:t>м</w:t>
      </w:r>
      <w:r w:rsidRPr="003D304A">
        <w:rPr>
          <w:rFonts w:ascii="Verdana" w:hAnsi="Verdana" w:hint="eastAsia"/>
          <w:sz w:val="18"/>
          <w:szCs w:val="18"/>
          <w:lang w:val="ru-RU"/>
        </w:rPr>
        <w:t>×</w:t>
      </w:r>
      <w:r>
        <w:rPr>
          <w:rFonts w:ascii="Verdana" w:hAnsi="Verdana" w:hint="eastAsia"/>
          <w:sz w:val="18"/>
          <w:szCs w:val="18"/>
          <w:lang w:val="ru-RU"/>
        </w:rPr>
        <w:t>15</w:t>
      </w:r>
      <w:r w:rsidRPr="003D304A">
        <w:rPr>
          <w:rFonts w:ascii="Verdana" w:hAnsi="Verdana"/>
          <w:sz w:val="18"/>
          <w:szCs w:val="18"/>
          <w:lang w:val="ru-RU"/>
        </w:rPr>
        <w:t>м</w:t>
      </w:r>
    </w:p>
    <w:p w:rsidR="00470587" w:rsidRPr="003D304A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Общая мощность: около</w:t>
      </w:r>
      <w:r>
        <w:rPr>
          <w:rFonts w:ascii="Verdana" w:hAnsi="Verdana" w:hint="eastAsia"/>
          <w:sz w:val="18"/>
          <w:szCs w:val="18"/>
          <w:lang w:val="ru-RU"/>
        </w:rPr>
        <w:t xml:space="preserve"> 60</w:t>
      </w:r>
      <w:r w:rsidRPr="003D304A">
        <w:rPr>
          <w:rFonts w:ascii="Verdana" w:hAnsi="Verdana"/>
          <w:sz w:val="18"/>
          <w:szCs w:val="18"/>
          <w:lang w:val="ru-RU"/>
        </w:rPr>
        <w:t>кВт</w:t>
      </w:r>
    </w:p>
    <w:p w:rsidR="00470587" w:rsidRDefault="00470587" w:rsidP="00470587">
      <w:pPr>
        <w:numPr>
          <w:ilvl w:val="3"/>
          <w:numId w:val="1"/>
        </w:numPr>
        <w:ind w:left="574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Общий вес около </w:t>
      </w:r>
      <w:r>
        <w:rPr>
          <w:rFonts w:ascii="Verdana" w:hAnsi="Verdana" w:hint="eastAsia"/>
          <w:sz w:val="18"/>
          <w:szCs w:val="18"/>
          <w:lang w:val="ru-RU"/>
        </w:rPr>
        <w:t>2</w:t>
      </w:r>
      <w:r>
        <w:rPr>
          <w:rFonts w:ascii="Verdana" w:hAnsi="Verdana"/>
          <w:sz w:val="18"/>
          <w:szCs w:val="18"/>
          <w:lang w:val="ru-RU"/>
        </w:rPr>
        <w:t>4т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99"/>
        <w:gridCol w:w="2416"/>
        <w:gridCol w:w="5741"/>
      </w:tblGrid>
      <w:tr w:rsidR="00470587" w:rsidRPr="00D62AD9" w:rsidTr="00470587">
        <w:trPr>
          <w:trHeight w:val="300"/>
        </w:trPr>
        <w:tc>
          <w:tcPr>
            <w:tcW w:w="4715" w:type="dxa"/>
            <w:gridSpan w:val="2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модель 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HZS</w:t>
            </w:r>
            <w:r w:rsidRPr="00D62AD9">
              <w:rPr>
                <w:rFonts w:ascii="Verdana" w:hAnsi="Verdana" w:hint="eastAsia"/>
                <w:sz w:val="18"/>
                <w:szCs w:val="18"/>
                <w:lang w:val="ru-RU"/>
              </w:rPr>
              <w:t>50</w:t>
            </w:r>
          </w:p>
        </w:tc>
      </w:tr>
      <w:tr w:rsidR="00470587" w:rsidRPr="00D62AD9" w:rsidTr="00470587">
        <w:trPr>
          <w:trHeight w:val="315"/>
        </w:trPr>
        <w:tc>
          <w:tcPr>
            <w:tcW w:w="2299" w:type="dxa"/>
            <w:vMerge w:val="restart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бункер инертных материалов</w:t>
            </w:r>
          </w:p>
        </w:tc>
        <w:tc>
          <w:tcPr>
            <w:tcW w:w="2416" w:type="dxa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модель 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PLD1600</w:t>
            </w:r>
          </w:p>
        </w:tc>
      </w:tr>
      <w:tr w:rsidR="00470587" w:rsidRPr="00D62AD9" w:rsidTr="00470587">
        <w:trPr>
          <w:trHeight w:val="345"/>
        </w:trPr>
        <w:tc>
          <w:tcPr>
            <w:tcW w:w="2299" w:type="dxa"/>
            <w:vMerge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  <w:tc>
          <w:tcPr>
            <w:tcW w:w="2416" w:type="dxa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бункер заполнители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объём: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8</w:t>
            </w: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m3×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3</w:t>
            </w: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   объём дозатора:</w:t>
            </w:r>
            <w:r w:rsidRPr="00D62AD9">
              <w:rPr>
                <w:rFonts w:ascii="Verdana" w:hAnsi="Verdana" w:hint="eastAsia"/>
                <w:sz w:val="18"/>
                <w:szCs w:val="18"/>
                <w:lang w:val="ru-RU"/>
              </w:rPr>
              <w:t>800</w:t>
            </w: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Л×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3</w:t>
            </w:r>
          </w:p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способ дозировки:отдельный</w:t>
            </w:r>
          </w:p>
        </w:tc>
      </w:tr>
      <w:tr w:rsidR="00470587" w:rsidRPr="00D62AD9" w:rsidTr="00470587">
        <w:trPr>
          <w:trHeight w:val="321"/>
        </w:trPr>
        <w:tc>
          <w:tcPr>
            <w:tcW w:w="2299" w:type="dxa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система подъём</w:t>
            </w:r>
          </w:p>
        </w:tc>
        <w:tc>
          <w:tcPr>
            <w:tcW w:w="2416" w:type="dxa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Ленточный конвейер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Гладкая лента</w:t>
            </w:r>
          </w:p>
        </w:tc>
      </w:tr>
      <w:tr w:rsidR="00470587" w:rsidRPr="00032716" w:rsidTr="00470587">
        <w:trPr>
          <w:trHeight w:val="640"/>
        </w:trPr>
        <w:tc>
          <w:tcPr>
            <w:tcW w:w="2299" w:type="dxa"/>
            <w:vAlign w:val="center"/>
          </w:tcPr>
          <w:p w:rsidR="00470587" w:rsidRPr="00D62AD9" w:rsidRDefault="00470587" w:rsidP="00F92097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Смеситель</w:t>
            </w:r>
            <w:r w:rsidRPr="00D62AD9">
              <w:rPr>
                <w:rFonts w:ascii="Verdana" w:hAnsi="Verdana" w:hint="eastAsia"/>
                <w:sz w:val="18"/>
                <w:szCs w:val="18"/>
                <w:lang w:val="ru-RU"/>
              </w:rPr>
              <w:t xml:space="preserve"> 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JS1000</w:t>
            </w:r>
          </w:p>
        </w:tc>
        <w:tc>
          <w:tcPr>
            <w:tcW w:w="2416" w:type="dxa"/>
            <w:vAlign w:val="center"/>
          </w:tcPr>
          <w:p w:rsidR="00470587" w:rsidRPr="00D62AD9" w:rsidRDefault="00F9209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 w:hint="eastAsia"/>
                <w:sz w:val="18"/>
                <w:szCs w:val="18"/>
                <w:lang w:val="ru-RU"/>
              </w:rPr>
              <w:t>JS1000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Входящий объём:1600Л </w:t>
            </w: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br/>
              <w:t>Исходящий объём:1000Л</w:t>
            </w:r>
          </w:p>
        </w:tc>
      </w:tr>
      <w:tr w:rsidR="00470587" w:rsidRPr="00D62AD9" w:rsidTr="00470587">
        <w:trPr>
          <w:trHeight w:val="309"/>
        </w:trPr>
        <w:tc>
          <w:tcPr>
            <w:tcW w:w="2299" w:type="dxa"/>
            <w:vMerge w:val="restart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система взвешивания</w:t>
            </w:r>
          </w:p>
        </w:tc>
        <w:tc>
          <w:tcPr>
            <w:tcW w:w="2416" w:type="dxa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цемента 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bookmarkStart w:id="5" w:name="OLE_LINK3"/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Объём 480Л </w:t>
            </w:r>
            <w:bookmarkEnd w:id="5"/>
          </w:p>
        </w:tc>
      </w:tr>
      <w:tr w:rsidR="00470587" w:rsidRPr="00D62AD9" w:rsidTr="00470587">
        <w:trPr>
          <w:trHeight w:val="309"/>
        </w:trPr>
        <w:tc>
          <w:tcPr>
            <w:tcW w:w="2299" w:type="dxa"/>
            <w:vMerge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  <w:tc>
          <w:tcPr>
            <w:tcW w:w="2416" w:type="dxa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Минепорошок 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bookmarkStart w:id="6" w:name="OLE_LINK27"/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Объём 290Л</w:t>
            </w:r>
            <w:bookmarkEnd w:id="6"/>
          </w:p>
        </w:tc>
      </w:tr>
      <w:tr w:rsidR="00470587" w:rsidRPr="00D62AD9" w:rsidTr="00470587">
        <w:trPr>
          <w:trHeight w:val="309"/>
        </w:trPr>
        <w:tc>
          <w:tcPr>
            <w:tcW w:w="2299" w:type="dxa"/>
            <w:vMerge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  <w:tc>
          <w:tcPr>
            <w:tcW w:w="2416" w:type="dxa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Угольная зола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Объём 290Л</w:t>
            </w:r>
          </w:p>
        </w:tc>
      </w:tr>
      <w:tr w:rsidR="00470587" w:rsidRPr="00D62AD9" w:rsidTr="00470587">
        <w:trPr>
          <w:trHeight w:val="297"/>
        </w:trPr>
        <w:tc>
          <w:tcPr>
            <w:tcW w:w="2299" w:type="dxa"/>
            <w:vMerge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  <w:tc>
          <w:tcPr>
            <w:tcW w:w="2416" w:type="dxa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вода 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Объём 400Л</w:t>
            </w:r>
          </w:p>
        </w:tc>
      </w:tr>
      <w:tr w:rsidR="00470587" w:rsidRPr="00032716" w:rsidTr="00470587">
        <w:trPr>
          <w:trHeight w:val="453"/>
        </w:trPr>
        <w:tc>
          <w:tcPr>
            <w:tcW w:w="2299" w:type="dxa"/>
            <w:vMerge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  <w:tc>
          <w:tcPr>
            <w:tcW w:w="2416" w:type="dxa"/>
            <w:vAlign w:val="center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жидкая добавка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Объём 40Л  накопительная коробка добавки :2м3 </w:t>
            </w:r>
          </w:p>
        </w:tc>
      </w:tr>
      <w:tr w:rsidR="00470587" w:rsidRPr="00D62AD9" w:rsidTr="00470587">
        <w:trPr>
          <w:trHeight w:val="285"/>
        </w:trPr>
        <w:tc>
          <w:tcPr>
            <w:tcW w:w="4715" w:type="dxa"/>
            <w:gridSpan w:val="2"/>
          </w:tcPr>
          <w:p w:rsidR="00470587" w:rsidRPr="00D62AD9" w:rsidRDefault="00470587" w:rsidP="00717F0A">
            <w:pPr>
              <w:widowControl w:val="0"/>
              <w:tabs>
                <w:tab w:val="left" w:pos="2067"/>
              </w:tabs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Пневматическая система: </w:t>
            </w:r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tabs>
                <w:tab w:val="left" w:pos="2067"/>
              </w:tabs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V-0.9/7</w:t>
            </w:r>
          </w:p>
        </w:tc>
      </w:tr>
      <w:tr w:rsidR="00470587" w:rsidRPr="00D62AD9" w:rsidTr="00470587">
        <w:trPr>
          <w:trHeight w:val="70"/>
        </w:trPr>
        <w:tc>
          <w:tcPr>
            <w:tcW w:w="4715" w:type="dxa"/>
            <w:gridSpan w:val="2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bookmarkStart w:id="7" w:name="OLE_LINK13"/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 xml:space="preserve">Контрольная система </w:t>
            </w:r>
            <w:bookmarkEnd w:id="7"/>
          </w:p>
        </w:tc>
        <w:tc>
          <w:tcPr>
            <w:tcW w:w="5741" w:type="dxa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автоматическая</w:t>
            </w:r>
          </w:p>
        </w:tc>
      </w:tr>
      <w:tr w:rsidR="00470587" w:rsidRPr="00D62AD9" w:rsidTr="00470587">
        <w:trPr>
          <w:trHeight w:val="70"/>
        </w:trPr>
        <w:tc>
          <w:tcPr>
            <w:tcW w:w="4715" w:type="dxa"/>
            <w:gridSpan w:val="2"/>
          </w:tcPr>
          <w:p w:rsidR="00470587" w:rsidRPr="00D62AD9" w:rsidRDefault="00470587" w:rsidP="00717F0A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bookmarkStart w:id="8" w:name="OLE_LINK32"/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шнек</w:t>
            </w:r>
            <w:bookmarkEnd w:id="8"/>
          </w:p>
        </w:tc>
        <w:tc>
          <w:tcPr>
            <w:tcW w:w="5741" w:type="dxa"/>
          </w:tcPr>
          <w:p w:rsidR="00470587" w:rsidRPr="00D62AD9" w:rsidRDefault="00470587" w:rsidP="003E730D">
            <w:pPr>
              <w:widowControl w:val="0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Ø219 x</w:t>
            </w:r>
            <w:r w:rsidR="003E730D">
              <w:rPr>
                <w:rFonts w:ascii="Verdana" w:hAnsi="Verdana"/>
                <w:sz w:val="18"/>
                <w:szCs w:val="18"/>
                <w:lang w:val="ru-RU"/>
              </w:rPr>
              <w:t>9</w:t>
            </w:r>
            <w:r w:rsidRPr="00D62AD9">
              <w:rPr>
                <w:rFonts w:ascii="Verdana" w:hAnsi="Verdana"/>
                <w:sz w:val="18"/>
                <w:szCs w:val="18"/>
                <w:lang w:val="ru-RU"/>
              </w:rPr>
              <w:t>M</w:t>
            </w:r>
          </w:p>
        </w:tc>
      </w:tr>
    </w:tbl>
    <w:p w:rsidR="00470587" w:rsidRDefault="00470587" w:rsidP="00470587">
      <w:pPr>
        <w:ind w:left="154"/>
        <w:rPr>
          <w:rFonts w:ascii="Verdana" w:hAnsi="Verdana"/>
          <w:sz w:val="18"/>
          <w:szCs w:val="18"/>
          <w:lang w:val="ru-RU"/>
        </w:rPr>
      </w:pPr>
    </w:p>
    <w:p w:rsidR="00021E72" w:rsidRDefault="00021E72" w:rsidP="00470587">
      <w:pPr>
        <w:ind w:left="154"/>
        <w:rPr>
          <w:rFonts w:ascii="Verdana" w:hAnsi="Verdana"/>
          <w:sz w:val="18"/>
          <w:szCs w:val="18"/>
          <w:lang w:val="ru-RU"/>
        </w:rPr>
      </w:pPr>
    </w:p>
    <w:p w:rsidR="00021E72" w:rsidRDefault="00021E72" w:rsidP="00470587">
      <w:pPr>
        <w:ind w:left="154"/>
        <w:rPr>
          <w:rFonts w:ascii="Verdana" w:hAnsi="Verdana"/>
          <w:sz w:val="18"/>
          <w:szCs w:val="18"/>
          <w:lang w:val="ru-RU"/>
        </w:rPr>
      </w:pPr>
    </w:p>
    <w:p w:rsidR="00021E72" w:rsidRPr="003D304A" w:rsidRDefault="00021E72" w:rsidP="00470587">
      <w:pPr>
        <w:ind w:left="154"/>
        <w:rPr>
          <w:rFonts w:ascii="Verdana" w:hAnsi="Verdana"/>
          <w:sz w:val="18"/>
          <w:szCs w:val="18"/>
          <w:lang w:val="ru-RU"/>
        </w:rPr>
      </w:pPr>
    </w:p>
    <w:p w:rsidR="00470587" w:rsidRPr="00EA1F81" w:rsidRDefault="00470587" w:rsidP="00470587">
      <w:pPr>
        <w:spacing w:line="460" w:lineRule="exact"/>
        <w:rPr>
          <w:rFonts w:ascii="Verdana" w:hAnsi="Verdana"/>
          <w:b/>
          <w:bCs/>
          <w:color w:val="000080"/>
          <w:sz w:val="28"/>
          <w:szCs w:val="28"/>
          <w:lang w:val="ru-RU"/>
        </w:rPr>
      </w:pPr>
      <w:r w:rsidRPr="00EA1F81">
        <w:rPr>
          <w:rFonts w:ascii="Verdana" w:hAnsi="Verdana"/>
          <w:b/>
          <w:bCs/>
          <w:color w:val="000080"/>
          <w:sz w:val="28"/>
          <w:szCs w:val="28"/>
          <w:lang w:val="ru-RU"/>
        </w:rPr>
        <w:lastRenderedPageBreak/>
        <w:t xml:space="preserve">техническая спецификация </w:t>
      </w: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6"/>
        <w:gridCol w:w="5776"/>
        <w:gridCol w:w="844"/>
        <w:gridCol w:w="3239"/>
      </w:tblGrid>
      <w:tr w:rsidR="00470587" w:rsidRPr="00947021" w:rsidTr="00DC403D">
        <w:tc>
          <w:tcPr>
            <w:tcW w:w="395" w:type="pct"/>
            <w:vAlign w:val="center"/>
          </w:tcPr>
          <w:p w:rsidR="00470587" w:rsidRPr="00CE266C" w:rsidRDefault="00470587" w:rsidP="00717F0A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пункт</w:t>
            </w:r>
          </w:p>
        </w:tc>
        <w:tc>
          <w:tcPr>
            <w:tcW w:w="2698" w:type="pct"/>
            <w:vAlign w:val="center"/>
          </w:tcPr>
          <w:p w:rsidR="00470587" w:rsidRPr="00CE266C" w:rsidRDefault="00470587" w:rsidP="00717F0A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спецификация</w:t>
            </w:r>
          </w:p>
        </w:tc>
        <w:tc>
          <w:tcPr>
            <w:tcW w:w="394" w:type="pct"/>
            <w:vAlign w:val="center"/>
          </w:tcPr>
          <w:p w:rsidR="00470587" w:rsidRPr="00CE266C" w:rsidRDefault="00470587" w:rsidP="00717F0A">
            <w:pPr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Кол.</w:t>
            </w:r>
          </w:p>
        </w:tc>
        <w:tc>
          <w:tcPr>
            <w:tcW w:w="1513" w:type="pct"/>
            <w:vAlign w:val="center"/>
          </w:tcPr>
          <w:p w:rsidR="00470587" w:rsidRPr="00CE266C" w:rsidRDefault="00470587" w:rsidP="00717F0A">
            <w:pPr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>фото</w:t>
            </w:r>
          </w:p>
        </w:tc>
      </w:tr>
      <w:tr w:rsidR="00470587" w:rsidRPr="00947021" w:rsidTr="00DC403D">
        <w:tc>
          <w:tcPr>
            <w:tcW w:w="395" w:type="pct"/>
            <w:vAlign w:val="center"/>
          </w:tcPr>
          <w:p w:rsidR="00470587" w:rsidRPr="00947021" w:rsidRDefault="00470587" w:rsidP="00717F0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bookmarkStart w:id="9" w:name="_Hlk208488245"/>
            <w:r w:rsidRPr="00947021">
              <w:rPr>
                <w:rFonts w:ascii="Verdana" w:hAnsi="Verdana"/>
                <w:b/>
                <w:sz w:val="18"/>
                <w:szCs w:val="18"/>
              </w:rPr>
              <w:t>1</w:t>
            </w:r>
          </w:p>
        </w:tc>
        <w:tc>
          <w:tcPr>
            <w:tcW w:w="2698" w:type="pct"/>
          </w:tcPr>
          <w:p w:rsidR="00470587" w:rsidRPr="00CE266C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F64D35">
              <w:rPr>
                <w:rFonts w:ascii="Verdana" w:hAnsi="Verdana" w:hint="eastAsia"/>
                <w:b/>
                <w:sz w:val="18"/>
                <w:szCs w:val="18"/>
                <w:lang w:val="ru-RU"/>
              </w:rPr>
              <w:t>C</w:t>
            </w:r>
            <w:r w:rsidRPr="00F64D35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истема </w:t>
            </w:r>
            <w:r>
              <w:rPr>
                <w:rFonts w:ascii="Verdana" w:hAnsi="Verdana"/>
                <w:b/>
                <w:sz w:val="18"/>
                <w:szCs w:val="18"/>
                <w:lang w:val="ru-RU"/>
              </w:rPr>
              <w:t>дозатора</w:t>
            </w:r>
            <w:r w:rsidRPr="00F64D35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 заполнители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(состав из</w:t>
            </w:r>
            <w:r>
              <w:rPr>
                <w:rFonts w:ascii="Verdana" w:hAnsi="Verdana" w:hint="eastAsia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весового дозатора,конвейера заполнители </w:t>
            </w:r>
            <w:r>
              <w:rPr>
                <w:rFonts w:ascii="Verdana" w:hAnsi="Verdana" w:hint="eastAsia"/>
                <w:sz w:val="18"/>
                <w:szCs w:val="18"/>
                <w:lang w:val="ru-RU"/>
              </w:rPr>
              <w:t>)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1.бункер заполнители</w:t>
            </w:r>
          </w:p>
          <w:p w:rsidR="00470587" w:rsidRPr="00BB3CF2" w:rsidRDefault="00470587" w:rsidP="00717F0A">
            <w:pPr>
              <w:ind w:firstLineChars="200" w:firstLine="360"/>
              <w:rPr>
                <w:rFonts w:ascii="Verdana" w:hAnsi="Verdana"/>
                <w:sz w:val="18"/>
                <w:szCs w:val="18"/>
                <w:lang w:val="ru-RU"/>
              </w:rPr>
            </w:pPr>
            <w:r w:rsidRPr="00F64D35">
              <w:rPr>
                <w:rFonts w:ascii="Verdana" w:hAnsi="Verdana"/>
                <w:sz w:val="18"/>
                <w:szCs w:val="18"/>
                <w:lang w:val="ru-RU"/>
              </w:rPr>
              <w:t>(1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) объём 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8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м3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×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3</w:t>
            </w:r>
          </w:p>
          <w:p w:rsidR="00470587" w:rsidRDefault="00470587" w:rsidP="00717F0A">
            <w:pPr>
              <w:ind w:left="364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(2)</w:t>
            </w:r>
            <w:bookmarkStart w:id="10" w:name="OLE_LINK89"/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исходящая дверца</w:t>
            </w:r>
            <w:bookmarkEnd w:id="10"/>
            <w:r w:rsidR="00F92097">
              <w:rPr>
                <w:rFonts w:ascii="Verdana" w:hAnsi="Verdana"/>
                <w:sz w:val="18"/>
                <w:szCs w:val="18"/>
                <w:lang w:val="ru-RU"/>
              </w:rPr>
              <w:t>: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3</w:t>
            </w:r>
          </w:p>
          <w:p w:rsidR="00470587" w:rsidRDefault="00470587" w:rsidP="00717F0A">
            <w:pPr>
              <w:ind w:leftChars="104" w:left="250" w:firstLineChars="50" w:firstLine="90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(3)цилиндр: </w:t>
            </w:r>
            <w:r>
              <w:rPr>
                <w:rFonts w:ascii="Verdana" w:hAnsi="Verdana" w:hint="eastAsia"/>
                <w:sz w:val="18"/>
                <w:szCs w:val="18"/>
                <w:lang w:val="ru-RU"/>
              </w:rPr>
              <w:t>80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ход 2</w:t>
            </w:r>
            <w:r>
              <w:rPr>
                <w:rFonts w:ascii="Verdana" w:hAnsi="Verdana" w:hint="eastAsia"/>
                <w:sz w:val="18"/>
                <w:szCs w:val="18"/>
                <w:lang w:val="ru-RU"/>
              </w:rPr>
              <w:t>0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0  (с электромагнитным клапаном )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2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шт</w:t>
            </w:r>
          </w:p>
          <w:p w:rsidR="00470587" w:rsidRDefault="00470587" w:rsidP="00717F0A">
            <w:pPr>
              <w:ind w:leftChars="141" w:left="338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(4)цилиндр: 80 ход 250  (с </w:t>
            </w:r>
            <w:bookmarkStart w:id="11" w:name="OLE_LINK96"/>
            <w:r>
              <w:rPr>
                <w:rFonts w:ascii="Verdana" w:hAnsi="Verdana"/>
                <w:sz w:val="18"/>
                <w:szCs w:val="18"/>
                <w:lang w:val="ru-RU"/>
              </w:rPr>
              <w:t>электромагнитным клапан</w:t>
            </w:r>
            <w:bookmarkEnd w:id="11"/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ом ) 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1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шт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101E00">
              <w:rPr>
                <w:rFonts w:ascii="Verdana" w:hAnsi="Verdana"/>
                <w:sz w:val="18"/>
                <w:szCs w:val="18"/>
                <w:lang w:val="ru-RU"/>
              </w:rPr>
              <w:t>2.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весовой дозатор</w:t>
            </w:r>
          </w:p>
          <w:p w:rsidR="00470587" w:rsidRDefault="00470587" w:rsidP="00717F0A">
            <w:pPr>
              <w:ind w:firstLineChars="150" w:firstLine="270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(1)объём</w:t>
            </w:r>
            <w:r>
              <w:rPr>
                <w:rFonts w:ascii="Verdana" w:hAnsi="Verdana" w:hint="eastAsia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800Л </w:t>
            </w:r>
            <w:r w:rsidRPr="0075659C">
              <w:rPr>
                <w:rFonts w:ascii="Verdana" w:hAnsi="Verdana" w:hint="eastAsia"/>
                <w:sz w:val="18"/>
                <w:szCs w:val="18"/>
                <w:lang w:val="ru-RU"/>
              </w:rPr>
              <w:t>×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3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шт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  (2)тип взвешивания отдельно взвесить</w:t>
            </w:r>
          </w:p>
          <w:p w:rsidR="00470587" w:rsidRPr="0075659C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  (3)сенсор: </w:t>
            </w:r>
            <w:r>
              <w:rPr>
                <w:szCs w:val="21"/>
                <w:lang w:val="de-DE"/>
              </w:rPr>
              <w:t>LC-C-</w:t>
            </w:r>
            <w:r>
              <w:rPr>
                <w:rFonts w:hint="eastAsia"/>
                <w:szCs w:val="21"/>
                <w:lang w:val="de-DE"/>
              </w:rPr>
              <w:t>1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9</w:t>
            </w:r>
            <w:r w:rsidRPr="0075659C">
              <w:rPr>
                <w:rFonts w:ascii="Verdana" w:hAnsi="Verdana"/>
                <w:sz w:val="18"/>
                <w:szCs w:val="18"/>
                <w:lang w:val="ru-RU"/>
              </w:rPr>
              <w:t>шт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  (4)точность </w:t>
            </w:r>
            <w:r w:rsidRPr="0059798C">
              <w:rPr>
                <w:rFonts w:ascii="Verdana" w:hAnsi="Verdana"/>
                <w:sz w:val="18"/>
                <w:szCs w:val="18"/>
                <w:lang w:val="ru-RU"/>
              </w:rPr>
              <w:t>взвешивания: ±2%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3.ременный конвейер 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  (1)ремень : 650мм  </w:t>
            </w:r>
          </w:p>
          <w:p w:rsidR="00470587" w:rsidRDefault="00470587" w:rsidP="00717F0A">
            <w:pPr>
              <w:ind w:firstLineChars="150" w:firstLine="270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(2)скорость ремени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4.</w:t>
            </w:r>
            <w:bookmarkStart w:id="12" w:name="OLE_LINK75"/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электрический барабан</w:t>
            </w:r>
            <w:bookmarkEnd w:id="12"/>
          </w:p>
          <w:p w:rsidR="00470587" w:rsidRDefault="00470587" w:rsidP="00717F0A">
            <w:pPr>
              <w:ind w:firstLineChars="100" w:firstLine="180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мощность 5.5кВт </w:t>
            </w:r>
          </w:p>
          <w:p w:rsidR="00470587" w:rsidRDefault="00470587" w:rsidP="00717F0A">
            <w:pPr>
              <w:ind w:firstLineChars="150" w:firstLine="270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5.вибратор:</w:t>
            </w:r>
            <w:r w:rsidRPr="008D43D8">
              <w:rPr>
                <w:rFonts w:ascii="Verdana" w:hAnsi="Verdana"/>
                <w:sz w:val="18"/>
                <w:szCs w:val="18"/>
                <w:lang w:val="ru-RU"/>
              </w:rPr>
              <w:t>MVE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1</w:t>
            </w:r>
            <w:r w:rsidRPr="008D43D8">
              <w:rPr>
                <w:rFonts w:ascii="Verdana" w:hAnsi="Verdana"/>
                <w:sz w:val="18"/>
                <w:szCs w:val="18"/>
                <w:lang w:val="ru-RU"/>
              </w:rPr>
              <w:t>00/3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O</w:t>
            </w:r>
            <w:r w:rsidRPr="008D43D8">
              <w:rPr>
                <w:rFonts w:ascii="Verdana" w:hAnsi="Verdana"/>
                <w:sz w:val="18"/>
                <w:szCs w:val="18"/>
                <w:lang w:val="ru-RU"/>
              </w:rPr>
              <w:t>li-Wolong</w:t>
            </w:r>
          </w:p>
          <w:p w:rsidR="00470587" w:rsidRPr="00733E4F" w:rsidRDefault="00470587" w:rsidP="00F92097">
            <w:pPr>
              <w:ind w:firstLineChars="150" w:firstLine="270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мощность 0.09кВт   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3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шт</w:t>
            </w:r>
          </w:p>
        </w:tc>
        <w:tc>
          <w:tcPr>
            <w:tcW w:w="394" w:type="pct"/>
            <w:vAlign w:val="center"/>
          </w:tcPr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513" w:type="pct"/>
            <w:vAlign w:val="center"/>
          </w:tcPr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  <w:szCs w:val="21"/>
                <w:lang w:val="ru-RU" w:eastAsia="ru-RU"/>
              </w:rPr>
              <w:drawing>
                <wp:inline distT="0" distB="0" distL="0" distR="0">
                  <wp:extent cx="1890395" cy="1028700"/>
                  <wp:effectExtent l="19050" t="0" r="0" b="0"/>
                  <wp:docPr id="15" name="图片 1" descr="DSCI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I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Дозатор</w:t>
            </w:r>
          </w:p>
          <w:p w:rsidR="00470587" w:rsidRDefault="00470587" w:rsidP="00717F0A">
            <w:pPr>
              <w:rPr>
                <w:rFonts w:ascii="Verdana" w:hAnsi="Verdana"/>
                <w:noProof/>
                <w:sz w:val="18"/>
                <w:szCs w:val="18"/>
                <w:lang w:val="ru-RU"/>
              </w:rPr>
            </w:pPr>
            <w:r>
              <w:rPr>
                <w:noProof/>
                <w:szCs w:val="21"/>
                <w:lang w:val="ru-RU" w:eastAsia="ru-RU"/>
              </w:rPr>
              <w:drawing>
                <wp:inline distT="0" distB="0" distL="0" distR="0">
                  <wp:extent cx="1512570" cy="1134110"/>
                  <wp:effectExtent l="19050" t="0" r="0" b="0"/>
                  <wp:docPr id="16" name="图片 2" descr="传感器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传感器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сенсор</w:t>
            </w:r>
            <w:proofErr w:type="spellEnd"/>
          </w:p>
        </w:tc>
      </w:tr>
      <w:tr w:rsidR="00470587" w:rsidRPr="00947021" w:rsidTr="00DC403D">
        <w:tc>
          <w:tcPr>
            <w:tcW w:w="395" w:type="pct"/>
            <w:vAlign w:val="center"/>
          </w:tcPr>
          <w:p w:rsidR="00470587" w:rsidRPr="008C67B4" w:rsidRDefault="00F92097" w:rsidP="00717F0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hint="eastAsia"/>
                <w:sz w:val="18"/>
                <w:szCs w:val="18"/>
                <w:lang w:val="ru-RU"/>
              </w:rPr>
              <w:t>2</w:t>
            </w:r>
            <w:r w:rsidR="00470587" w:rsidRPr="008C67B4"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2698" w:type="pct"/>
          </w:tcPr>
          <w:p w:rsidR="00470587" w:rsidRPr="00816D86" w:rsidRDefault="00470587" w:rsidP="00717F0A">
            <w:pPr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r w:rsidRPr="00816D86">
              <w:rPr>
                <w:rFonts w:ascii="Verdana" w:hAnsi="Verdana"/>
                <w:b/>
                <w:sz w:val="18"/>
                <w:szCs w:val="18"/>
                <w:lang w:val="ru-RU"/>
              </w:rPr>
              <w:t>Система смесители</w:t>
            </w:r>
          </w:p>
          <w:p w:rsidR="00470587" w:rsidRPr="00611944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Модель: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 w:rsidR="00F92097">
              <w:rPr>
                <w:rFonts w:ascii="Verdana" w:hAnsi="Verdana" w:hint="eastAsia"/>
                <w:sz w:val="18"/>
                <w:szCs w:val="18"/>
                <w:lang w:val="ru-RU"/>
              </w:rPr>
              <w:t>JS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1000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Входящий объём: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1</w:t>
            </w:r>
            <w:r>
              <w:rPr>
                <w:rFonts w:ascii="Verdana" w:hAnsi="Verdana" w:hint="eastAsia"/>
                <w:sz w:val="18"/>
                <w:szCs w:val="18"/>
                <w:lang w:val="ru-RU"/>
              </w:rPr>
              <w:t>5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00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Л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Исходящий объём: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10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00Л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bookmarkStart w:id="13" w:name="OLE_LINK94"/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Высота выгрузки </w:t>
            </w:r>
            <w:bookmarkEnd w:id="13"/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: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3.8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м</w:t>
            </w:r>
          </w:p>
          <w:p w:rsidR="00470587" w:rsidRPr="00AD0AA0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Мощность электродвигатели: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18.5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кВт×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2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лезвие и подкладки изготовлены из</w:t>
            </w:r>
            <w:bookmarkStart w:id="14" w:name="OLE_LINK83"/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износостойкого</w:t>
            </w:r>
            <w:bookmarkEnd w:id="14"/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материала.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О системе: 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Планетарный редуктор, небольшого объема, высокая эффективность, высокая надежность.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Материал подкладки и лезвии из износостойкого хрома и железо. Разумный проект по угле,качественный эффективность по смешивания, быстрая скорость и длительный срок службы.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Конец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ч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етыре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оси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оснащены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автоматической система уплотнения впрыском масла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.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Выгрузка ворот контролируется гидравлическим насосом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масла.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Существуют три палки точек и никакого шума.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Проект на и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збыточный вес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и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хорошее демпфирование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.</w:t>
            </w:r>
          </w:p>
        </w:tc>
        <w:tc>
          <w:tcPr>
            <w:tcW w:w="394" w:type="pct"/>
            <w:vAlign w:val="center"/>
          </w:tcPr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513" w:type="pct"/>
            <w:vAlign w:val="center"/>
          </w:tcPr>
          <w:p w:rsidR="00470587" w:rsidRDefault="00470587" w:rsidP="00717F0A">
            <w:pPr>
              <w:rPr>
                <w:rFonts w:ascii="Times New Roman" w:hAnsi="Times New Roman"/>
                <w:szCs w:val="21"/>
                <w:lang w:val="ru-RU"/>
              </w:rPr>
            </w:pPr>
            <w:r>
              <w:rPr>
                <w:rFonts w:ascii="Times New Roman" w:hAnsi="Times New Roman"/>
                <w:noProof/>
                <w:szCs w:val="21"/>
                <w:lang w:val="ru-RU" w:eastAsia="ru-RU"/>
              </w:rPr>
              <w:drawing>
                <wp:inline distT="0" distB="0" distL="0" distR="0">
                  <wp:extent cx="2303780" cy="1529715"/>
                  <wp:effectExtent l="19050" t="0" r="1270" b="0"/>
                  <wp:docPr id="18" name="图片 4" descr="仕高玛搅拌机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仕高玛搅拌机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Смеситель</w:t>
            </w:r>
            <w:r w:rsidRPr="00947021">
              <w:rPr>
                <w:rFonts w:ascii="Verdana" w:hAnsi="Verdana"/>
                <w:sz w:val="18"/>
                <w:szCs w:val="18"/>
              </w:rPr>
              <w:t xml:space="preserve">        </w:t>
            </w:r>
          </w:p>
          <w:p w:rsidR="00470587" w:rsidRPr="00954619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</w:tr>
      <w:tr w:rsidR="00470587" w:rsidRPr="00947021" w:rsidTr="00DC403D">
        <w:trPr>
          <w:trHeight w:val="2258"/>
        </w:trPr>
        <w:tc>
          <w:tcPr>
            <w:tcW w:w="395" w:type="pct"/>
            <w:vAlign w:val="center"/>
          </w:tcPr>
          <w:p w:rsidR="00470587" w:rsidRPr="00AD0AA0" w:rsidRDefault="00F92097" w:rsidP="00717F0A">
            <w:pPr>
              <w:jc w:val="center"/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r>
              <w:rPr>
                <w:rFonts w:ascii="Verdana" w:hAnsi="Verdana" w:hint="eastAsia"/>
                <w:b/>
                <w:sz w:val="18"/>
                <w:szCs w:val="18"/>
                <w:lang w:val="ru-RU"/>
              </w:rPr>
              <w:lastRenderedPageBreak/>
              <w:t>3</w:t>
            </w:r>
          </w:p>
        </w:tc>
        <w:tc>
          <w:tcPr>
            <w:tcW w:w="2698" w:type="pct"/>
          </w:tcPr>
          <w:p w:rsidR="00470587" w:rsidRPr="008D50BB" w:rsidRDefault="00470587" w:rsidP="00717F0A">
            <w:pPr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b/>
                <w:sz w:val="18"/>
                <w:szCs w:val="18"/>
                <w:lang w:val="ru-RU"/>
              </w:rPr>
              <w:t>платформа смесители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Высота выгрузки 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3.8м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пульт смесители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башня покрытия ,</w:t>
            </w:r>
            <w:r w:rsidRPr="001F0F0D"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корпус</w:t>
            </w:r>
          </w:p>
          <w:p w:rsidR="00470587" w:rsidRPr="001F0F0D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электромагнитный клапан</w:t>
            </w:r>
            <w:r w:rsidRPr="001F0F0D">
              <w:rPr>
                <w:rFonts w:ascii="Verdana" w:hAnsi="Verdana"/>
                <w:sz w:val="18"/>
                <w:szCs w:val="18"/>
                <w:lang w:val="ru-RU"/>
              </w:rPr>
              <w:br/>
            </w:r>
            <w:bookmarkStart w:id="15" w:name="OLE_LINK95"/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Лестницы</w:t>
            </w:r>
            <w:r w:rsidRPr="001F0F0D">
              <w:rPr>
                <w:rFonts w:ascii="Verdana" w:hAnsi="Verdana"/>
                <w:sz w:val="18"/>
                <w:szCs w:val="18"/>
                <w:lang w:val="ru-RU"/>
              </w:rPr>
              <w:t>, платформы, поручни</w:t>
            </w:r>
            <w:bookmarkEnd w:id="15"/>
          </w:p>
        </w:tc>
        <w:tc>
          <w:tcPr>
            <w:tcW w:w="394" w:type="pct"/>
            <w:vAlign w:val="center"/>
          </w:tcPr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513" w:type="pct"/>
            <w:vAlign w:val="center"/>
          </w:tcPr>
          <w:p w:rsidR="00470587" w:rsidRPr="00361782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75545" cy="1310054"/>
                  <wp:effectExtent l="19050" t="0" r="0" b="0"/>
                  <wp:docPr id="19" name="图片 5" descr="HZS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ZS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31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587" w:rsidRPr="00947021" w:rsidTr="00DC403D">
        <w:trPr>
          <w:trHeight w:val="3254"/>
        </w:trPr>
        <w:tc>
          <w:tcPr>
            <w:tcW w:w="395" w:type="pct"/>
            <w:vAlign w:val="center"/>
          </w:tcPr>
          <w:p w:rsidR="00470587" w:rsidRPr="00AD0AA0" w:rsidRDefault="00F92097" w:rsidP="00717F0A">
            <w:pPr>
              <w:jc w:val="center"/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r>
              <w:rPr>
                <w:rFonts w:ascii="Verdana" w:hAnsi="Verdana" w:hint="eastAsia"/>
                <w:b/>
                <w:sz w:val="18"/>
                <w:szCs w:val="18"/>
                <w:lang w:val="ru-RU"/>
              </w:rPr>
              <w:t>4</w:t>
            </w:r>
          </w:p>
        </w:tc>
        <w:tc>
          <w:tcPr>
            <w:tcW w:w="2698" w:type="pct"/>
          </w:tcPr>
          <w:p w:rsidR="00470587" w:rsidRPr="001F0F0D" w:rsidRDefault="00470587" w:rsidP="00717F0A">
            <w:pPr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bookmarkStart w:id="16" w:name="OLE_LINK102"/>
            <w:r w:rsidRPr="001F0F0D">
              <w:rPr>
                <w:rFonts w:ascii="Verdana" w:hAnsi="Verdana"/>
                <w:b/>
                <w:sz w:val="18"/>
                <w:szCs w:val="18"/>
                <w:lang w:val="ru-RU"/>
              </w:rPr>
              <w:t>Система взвешивания цемента</w:t>
            </w:r>
            <w:bookmarkEnd w:id="16"/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Состав из весового дозатора ,</w:t>
            </w:r>
            <w:bookmarkStart w:id="17" w:name="OLE_LINK100"/>
            <w:bookmarkStart w:id="18" w:name="OLE_LINK104"/>
            <w:r>
              <w:rPr>
                <w:rFonts w:ascii="Verdana" w:hAnsi="Verdana"/>
                <w:sz w:val="18"/>
                <w:szCs w:val="18"/>
                <w:lang w:val="ru-RU"/>
              </w:rPr>
              <w:t>пневматического заслонк</w:t>
            </w:r>
            <w:bookmarkEnd w:id="17"/>
            <w:r>
              <w:rPr>
                <w:rFonts w:ascii="Verdana" w:hAnsi="Verdana"/>
                <w:sz w:val="18"/>
                <w:szCs w:val="18"/>
                <w:lang w:val="ru-RU"/>
              </w:rPr>
              <w:t>а,сенсора и т.д.</w:t>
            </w:r>
          </w:p>
          <w:bookmarkEnd w:id="18"/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Объём 480Л 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Сфера взвешивания: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0</w:t>
            </w:r>
            <w:r w:rsidRPr="00947021">
              <w:rPr>
                <w:rFonts w:ascii="Verdana" w:hint="eastAsia"/>
                <w:sz w:val="18"/>
                <w:szCs w:val="18"/>
              </w:rPr>
              <w:t>～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480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кг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bookmarkStart w:id="19" w:name="OLE_LINK106"/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Точность взвешивания 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>±1%</w:t>
            </w:r>
          </w:p>
          <w:bookmarkEnd w:id="19"/>
          <w:p w:rsidR="00470587" w:rsidRPr="009C53EC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Сенсор </w:t>
            </w:r>
            <w:r w:rsidRPr="00816D86">
              <w:rPr>
                <w:rFonts w:ascii="Verdana" w:hAnsi="Verdana" w:hint="eastAsia"/>
                <w:sz w:val="18"/>
                <w:szCs w:val="18"/>
                <w:lang w:val="ru-RU"/>
              </w:rPr>
              <w:t>LC-E-</w:t>
            </w:r>
            <w:r w:rsidRPr="00816D86">
              <w:rPr>
                <w:rFonts w:ascii="Verdana" w:hAnsi="Verdana" w:hint="eastAsia"/>
                <w:sz w:val="18"/>
                <w:szCs w:val="18"/>
                <w:lang w:val="ru-RU"/>
              </w:rPr>
              <w:t>Ⅲ</w:t>
            </w:r>
            <w:r w:rsidRPr="00816D86">
              <w:rPr>
                <w:rFonts w:ascii="Verdana" w:hAnsi="Verdana" w:hint="eastAsia"/>
                <w:sz w:val="18"/>
                <w:szCs w:val="18"/>
                <w:lang w:val="ru-RU"/>
              </w:rPr>
              <w:t>-0.5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 xml:space="preserve"> 3шт</w:t>
            </w:r>
          </w:p>
          <w:p w:rsidR="00470587" w:rsidRPr="009C53EC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bookmarkStart w:id="20" w:name="OLE_LINK108"/>
            <w:r>
              <w:rPr>
                <w:rFonts w:ascii="Verdana" w:hAnsi="Verdana"/>
                <w:sz w:val="18"/>
                <w:szCs w:val="18"/>
                <w:lang w:val="ru-RU"/>
              </w:rPr>
              <w:t>пневматический заслонк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>:</w:t>
            </w:r>
            <w:r w:rsidRPr="0059798C">
              <w:rPr>
                <w:rFonts w:ascii="Verdana" w:hAnsi="Verdana"/>
                <w:sz w:val="18"/>
                <w:szCs w:val="18"/>
                <w:lang w:val="ru-RU"/>
              </w:rPr>
              <w:t xml:space="preserve"> : 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>BV1F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25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>0S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вибратор: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>MVE1000/3 Oli-wolong</w:t>
            </w:r>
            <w:bookmarkEnd w:id="20"/>
          </w:p>
          <w:p w:rsidR="00470587" w:rsidRPr="001F0F0D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мощность :0,09кВт</w:t>
            </w:r>
          </w:p>
        </w:tc>
        <w:tc>
          <w:tcPr>
            <w:tcW w:w="394" w:type="pct"/>
            <w:vAlign w:val="center"/>
          </w:tcPr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513" w:type="pct"/>
            <w:vMerge w:val="restart"/>
            <w:vAlign w:val="center"/>
          </w:tcPr>
          <w:p w:rsidR="00470587" w:rsidRDefault="00470587" w:rsidP="00717F0A">
            <w:pPr>
              <w:rPr>
                <w:sz w:val="20"/>
                <w:szCs w:val="20"/>
              </w:rPr>
            </w:pPr>
          </w:p>
          <w:p w:rsidR="00470587" w:rsidRDefault="00470587" w:rsidP="00717F0A">
            <w:pPr>
              <w:rPr>
                <w:sz w:val="20"/>
                <w:szCs w:val="20"/>
              </w:rPr>
            </w:pPr>
          </w:p>
          <w:p w:rsidR="00470587" w:rsidRDefault="00470587" w:rsidP="00717F0A">
            <w:pPr>
              <w:rPr>
                <w:sz w:val="20"/>
                <w:szCs w:val="20"/>
              </w:rPr>
            </w:pPr>
          </w:p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hint="eastAsia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86000" cy="1424305"/>
                  <wp:effectExtent l="19050" t="0" r="0" b="0"/>
                  <wp:docPr id="20" name="图片 6" descr="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587" w:rsidRPr="00032716" w:rsidTr="00DC403D">
        <w:trPr>
          <w:trHeight w:val="3134"/>
        </w:trPr>
        <w:tc>
          <w:tcPr>
            <w:tcW w:w="395" w:type="pct"/>
            <w:vAlign w:val="center"/>
          </w:tcPr>
          <w:p w:rsidR="00470587" w:rsidRDefault="00F92097" w:rsidP="00717F0A">
            <w:pPr>
              <w:jc w:val="center"/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r>
              <w:rPr>
                <w:rFonts w:ascii="Verdana" w:hAnsi="Verdana" w:hint="eastAsia"/>
                <w:b/>
                <w:sz w:val="18"/>
                <w:szCs w:val="18"/>
                <w:lang w:val="ru-RU"/>
              </w:rPr>
              <w:t>5</w:t>
            </w:r>
          </w:p>
        </w:tc>
        <w:tc>
          <w:tcPr>
            <w:tcW w:w="2698" w:type="pct"/>
          </w:tcPr>
          <w:p w:rsidR="00470587" w:rsidRPr="00CA14BA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CA14BA">
              <w:rPr>
                <w:rFonts w:ascii="Verdana" w:hAnsi="Verdana"/>
                <w:sz w:val="18"/>
                <w:szCs w:val="18"/>
                <w:lang w:val="ru-RU"/>
              </w:rPr>
              <w:t>Система взвешивания минерального порошка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Состав из весового дозатора ,пневматического заслонка,сенсора и т.д.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Объём 290Л 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Сфера взвешивания: </w:t>
            </w:r>
            <w:r w:rsidRPr="00CA14BA">
              <w:rPr>
                <w:rFonts w:ascii="Verdana" w:hAnsi="Verdana"/>
                <w:sz w:val="18"/>
                <w:szCs w:val="18"/>
                <w:lang w:val="ru-RU"/>
              </w:rPr>
              <w:t>0</w:t>
            </w:r>
            <w:r w:rsidRPr="00CA14BA">
              <w:rPr>
                <w:rFonts w:ascii="Verdana" w:hAnsi="Verdana" w:hint="eastAsia"/>
                <w:sz w:val="18"/>
                <w:szCs w:val="18"/>
                <w:lang w:val="ru-RU"/>
              </w:rPr>
              <w:t>～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260</w:t>
            </w:r>
            <w:r w:rsidRPr="00CA14BA"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кг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Точность взвешивания 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>±1%</w:t>
            </w:r>
          </w:p>
          <w:p w:rsidR="00470587" w:rsidRPr="009C53EC" w:rsidRDefault="00470587" w:rsidP="00717F0A">
            <w:pPr>
              <w:tabs>
                <w:tab w:val="center" w:pos="2660"/>
              </w:tabs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Сенсор</w:t>
            </w:r>
            <w:r w:rsidRPr="00CA14BA">
              <w:rPr>
                <w:rFonts w:ascii="Verdana" w:hAnsi="Verdana" w:hint="eastAsia"/>
                <w:sz w:val="18"/>
                <w:szCs w:val="18"/>
                <w:lang w:val="ru-RU"/>
              </w:rPr>
              <w:t>LC-E-</w:t>
            </w:r>
            <w:r w:rsidRPr="00CA14BA">
              <w:rPr>
                <w:rFonts w:ascii="Verdana" w:hAnsi="Verdana" w:hint="eastAsia"/>
                <w:sz w:val="18"/>
                <w:szCs w:val="18"/>
                <w:lang w:val="ru-RU"/>
              </w:rPr>
              <w:t>Ⅲ</w:t>
            </w:r>
            <w:r w:rsidRPr="00CA14BA">
              <w:rPr>
                <w:rFonts w:ascii="Verdana" w:hAnsi="Verdana" w:hint="eastAsia"/>
                <w:sz w:val="18"/>
                <w:szCs w:val="18"/>
                <w:lang w:val="ru-RU"/>
              </w:rPr>
              <w:t xml:space="preserve">-0.3  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 xml:space="preserve">  3шт</w:t>
            </w:r>
          </w:p>
          <w:p w:rsidR="00470587" w:rsidRPr="009C53EC" w:rsidRDefault="00470587" w:rsidP="00717F0A">
            <w:pPr>
              <w:tabs>
                <w:tab w:val="center" w:pos="2660"/>
              </w:tabs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пневматический заслонк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>:</w:t>
            </w:r>
            <w:r w:rsidRPr="0059798C">
              <w:rPr>
                <w:rFonts w:ascii="Verdana" w:hAnsi="Verdana"/>
                <w:sz w:val="18"/>
                <w:szCs w:val="18"/>
                <w:lang w:val="ru-RU"/>
              </w:rPr>
              <w:t xml:space="preserve"> : 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>BV1F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250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>S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вибратор:</w:t>
            </w:r>
            <w:r w:rsidRPr="009C53EC">
              <w:rPr>
                <w:rFonts w:ascii="Verdana" w:hAnsi="Verdana"/>
                <w:sz w:val="18"/>
                <w:szCs w:val="18"/>
                <w:lang w:val="ru-RU"/>
              </w:rPr>
              <w:t>MVE1000/3 Oli-wolong</w:t>
            </w:r>
          </w:p>
          <w:p w:rsidR="00470587" w:rsidRPr="00CA14BA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мощность :0,09кВт</w:t>
            </w:r>
          </w:p>
        </w:tc>
        <w:tc>
          <w:tcPr>
            <w:tcW w:w="394" w:type="pct"/>
            <w:vAlign w:val="center"/>
          </w:tcPr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  <w:tc>
          <w:tcPr>
            <w:tcW w:w="1513" w:type="pct"/>
            <w:vMerge/>
            <w:vAlign w:val="center"/>
          </w:tcPr>
          <w:p w:rsidR="00470587" w:rsidRPr="004178CC" w:rsidRDefault="00470587" w:rsidP="00717F0A">
            <w:pPr>
              <w:rPr>
                <w:sz w:val="20"/>
                <w:szCs w:val="20"/>
                <w:lang w:val="ru-RU"/>
              </w:rPr>
            </w:pPr>
          </w:p>
        </w:tc>
      </w:tr>
      <w:tr w:rsidR="00470587" w:rsidRPr="00947021" w:rsidTr="00DC403D">
        <w:trPr>
          <w:trHeight w:val="590"/>
        </w:trPr>
        <w:tc>
          <w:tcPr>
            <w:tcW w:w="395" w:type="pct"/>
            <w:vAlign w:val="center"/>
          </w:tcPr>
          <w:p w:rsidR="00470587" w:rsidRPr="009C53EC" w:rsidRDefault="00F92097" w:rsidP="00717F0A">
            <w:pPr>
              <w:jc w:val="center"/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r>
              <w:rPr>
                <w:rFonts w:ascii="Verdana" w:hAnsi="Verdana" w:hint="eastAsia"/>
                <w:b/>
                <w:sz w:val="18"/>
                <w:szCs w:val="18"/>
                <w:lang w:val="ru-RU"/>
              </w:rPr>
              <w:t>6</w:t>
            </w:r>
          </w:p>
        </w:tc>
        <w:tc>
          <w:tcPr>
            <w:tcW w:w="2698" w:type="pct"/>
          </w:tcPr>
          <w:p w:rsidR="00470587" w:rsidRDefault="00470587" w:rsidP="00717F0A">
            <w:pPr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Система взвешивания воды </w:t>
            </w:r>
          </w:p>
          <w:p w:rsidR="00470587" w:rsidRPr="00CA14BA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Состав из 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б</w:t>
            </w:r>
            <w:r w:rsidRPr="00733E4F">
              <w:rPr>
                <w:rFonts w:ascii="Tahoma" w:hAnsi="Tahoma" w:cs="Tahoma"/>
                <w:sz w:val="21"/>
                <w:szCs w:val="21"/>
                <w:lang w:val="ru-RU"/>
              </w:rPr>
              <w:t>ассейн</w:t>
            </w:r>
            <w:r>
              <w:rPr>
                <w:rFonts w:ascii="Tahoma" w:hAnsi="Tahoma" w:cs="Tahoma"/>
                <w:sz w:val="21"/>
                <w:szCs w:val="21"/>
                <w:lang w:val="ru-RU"/>
              </w:rPr>
              <w:t>а,гидронасоса,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весового дозатора угольный пыли, пневматического заслонка,сенсора и т.д.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Питания гидронасоса</w:t>
            </w:r>
            <w:r w:rsidRPr="00240E43">
              <w:rPr>
                <w:rFonts w:ascii="Verdana" w:hAnsi="Verdana"/>
                <w:sz w:val="18"/>
                <w:szCs w:val="18"/>
                <w:lang w:val="ru-RU"/>
              </w:rPr>
              <w:t xml:space="preserve"> :</w:t>
            </w:r>
            <w:r w:rsidRPr="00372E80"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 w:rsidRPr="00CA14BA">
              <w:rPr>
                <w:rFonts w:ascii="Verdana" w:hAnsi="Verdana"/>
                <w:sz w:val="18"/>
                <w:szCs w:val="18"/>
                <w:lang w:val="ru-RU"/>
              </w:rPr>
              <w:t>QY40-16-3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кВт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Пневматический шаровой клапан трубопроводы.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Объём воды:400Л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Сфера взвешивания: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0</w:t>
            </w:r>
            <w:r w:rsidRPr="00947021">
              <w:rPr>
                <w:rFonts w:ascii="Verdana" w:hint="eastAsia"/>
                <w:sz w:val="18"/>
                <w:szCs w:val="18"/>
              </w:rPr>
              <w:t>～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400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кг</w:t>
            </w:r>
          </w:p>
          <w:p w:rsidR="00470587" w:rsidRPr="009C53EC" w:rsidRDefault="00470587" w:rsidP="00717F0A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Сенсор:</w:t>
            </w:r>
            <w:r w:rsidRPr="00CA14BA">
              <w:rPr>
                <w:rFonts w:ascii="Verdana" w:hAnsi="Verdana" w:hint="eastAsia"/>
                <w:sz w:val="18"/>
                <w:szCs w:val="18"/>
                <w:lang w:val="ru-RU"/>
              </w:rPr>
              <w:t xml:space="preserve"> LC-C-0.1</w:t>
            </w:r>
          </w:p>
          <w:p w:rsidR="00470587" w:rsidRPr="00E533E4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Исходящий пневматический заслонк</w:t>
            </w:r>
          </w:p>
          <w:p w:rsidR="00470587" w:rsidRPr="00675233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Точность взвешивания: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47021">
              <w:rPr>
                <w:rFonts w:ascii="Verdana" w:hAnsi="Verdana"/>
                <w:sz w:val="18"/>
                <w:szCs w:val="18"/>
              </w:rPr>
              <w:t>±1%</w:t>
            </w:r>
          </w:p>
        </w:tc>
        <w:tc>
          <w:tcPr>
            <w:tcW w:w="394" w:type="pct"/>
            <w:vAlign w:val="center"/>
          </w:tcPr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513" w:type="pct"/>
            <w:vAlign w:val="center"/>
          </w:tcPr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Водной дозатор</w:t>
            </w:r>
          </w:p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292225" cy="1380490"/>
                  <wp:effectExtent l="19050" t="0" r="3175" b="0"/>
                  <wp:docPr id="21" name="图片 14" descr="water weighi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water weighi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587" w:rsidRPr="00947021" w:rsidTr="00DC403D">
        <w:trPr>
          <w:trHeight w:val="2258"/>
        </w:trPr>
        <w:tc>
          <w:tcPr>
            <w:tcW w:w="395" w:type="pct"/>
            <w:vAlign w:val="center"/>
          </w:tcPr>
          <w:p w:rsidR="00470587" w:rsidRPr="006E2735" w:rsidRDefault="00F92097" w:rsidP="00717F0A">
            <w:pPr>
              <w:jc w:val="center"/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r>
              <w:rPr>
                <w:rFonts w:ascii="Verdana" w:hAnsi="Verdana" w:hint="eastAsia"/>
                <w:b/>
                <w:sz w:val="18"/>
                <w:szCs w:val="18"/>
                <w:lang w:val="ru-RU"/>
              </w:rPr>
              <w:t>7</w:t>
            </w:r>
          </w:p>
        </w:tc>
        <w:tc>
          <w:tcPr>
            <w:tcW w:w="2698" w:type="pct"/>
          </w:tcPr>
          <w:p w:rsidR="00470587" w:rsidRPr="00C77871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C77871">
              <w:rPr>
                <w:rFonts w:ascii="Verdana" w:hAnsi="Verdana"/>
                <w:b/>
                <w:sz w:val="18"/>
                <w:szCs w:val="18"/>
                <w:lang w:val="ru-RU"/>
              </w:rPr>
              <w:t>Система взвешивания смески</w:t>
            </w:r>
            <w:r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 </w:t>
            </w:r>
            <w:r w:rsidRPr="00C77871">
              <w:rPr>
                <w:rFonts w:ascii="Verdana" w:hAnsi="Verdana"/>
                <w:sz w:val="18"/>
                <w:szCs w:val="18"/>
                <w:lang w:val="ru-RU"/>
              </w:rPr>
              <w:t>включая коробка и трубопроводы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C77871">
              <w:rPr>
                <w:rFonts w:ascii="Verdana" w:hAnsi="Verdana"/>
                <w:sz w:val="18"/>
                <w:szCs w:val="18"/>
                <w:lang w:val="ru-RU"/>
              </w:rPr>
              <w:t>Жидкой смески сосотав из нокапительного коробки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смески,весового дозатора смески,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пневматического заслонка,сенсора и т.д.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1.питательный насос смески : мощность 0.75кВт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240E43">
              <w:rPr>
                <w:rFonts w:ascii="Verdana" w:hAnsi="Verdana"/>
                <w:sz w:val="18"/>
                <w:szCs w:val="18"/>
                <w:lang w:val="ru-RU"/>
              </w:rPr>
              <w:t>2.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трехфразный трубопроводы пневматического шарового клапана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lastRenderedPageBreak/>
              <w:t>3.объём смаски:40Л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4.Сфера взвешивания: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0</w:t>
            </w:r>
            <w:r w:rsidRPr="00947021">
              <w:rPr>
                <w:rFonts w:ascii="Verdana" w:hint="eastAsia"/>
                <w:sz w:val="18"/>
                <w:szCs w:val="18"/>
              </w:rPr>
              <w:t>～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40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кг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5.</w:t>
            </w:r>
            <w:r w:rsidRPr="00C77871"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нокапительная</w:t>
            </w:r>
            <w:r w:rsidRPr="00C77871">
              <w:rPr>
                <w:rFonts w:ascii="Verdana" w:hAnsi="Verdana"/>
                <w:sz w:val="18"/>
                <w:szCs w:val="18"/>
                <w:lang w:val="ru-RU"/>
              </w:rPr>
              <w:t xml:space="preserve"> коробк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а смески :2м3  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6. точность взвешивания:</w:t>
            </w:r>
            <w:r w:rsidRPr="00CA14BA">
              <w:rPr>
                <w:rFonts w:ascii="Verdana" w:hAnsi="Verdana"/>
                <w:sz w:val="18"/>
                <w:szCs w:val="18"/>
                <w:lang w:val="ru-RU"/>
              </w:rPr>
              <w:t xml:space="preserve"> ±1%</w:t>
            </w:r>
          </w:p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7.сенсор:</w:t>
            </w:r>
            <w:r w:rsidRPr="00CA14BA"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 w:rsidRPr="00CA14BA">
              <w:rPr>
                <w:rFonts w:ascii="Verdana" w:hAnsi="Verdana" w:hint="eastAsia"/>
                <w:sz w:val="18"/>
                <w:szCs w:val="18"/>
                <w:lang w:val="ru-RU"/>
              </w:rPr>
              <w:t>LC-C-0.1</w:t>
            </w:r>
            <w:r>
              <w:rPr>
                <w:rFonts w:ascii="Times New Roman" w:hAnsi="Times New Roman"/>
                <w:szCs w:val="21"/>
                <w:lang w:val="ru-RU"/>
              </w:rPr>
              <w:t xml:space="preserve">  </w:t>
            </w:r>
          </w:p>
        </w:tc>
        <w:tc>
          <w:tcPr>
            <w:tcW w:w="394" w:type="pct"/>
            <w:vAlign w:val="center"/>
          </w:tcPr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lastRenderedPageBreak/>
              <w:t>1</w:t>
            </w:r>
          </w:p>
        </w:tc>
        <w:tc>
          <w:tcPr>
            <w:tcW w:w="1513" w:type="pct"/>
            <w:vAlign w:val="center"/>
          </w:tcPr>
          <w:p w:rsidR="00470587" w:rsidRPr="003E32E1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вес</w:t>
            </w:r>
            <w:r w:rsidR="005A0ED7">
              <w:rPr>
                <w:rFonts w:ascii="Verdana" w:hAnsi="Verdana"/>
                <w:sz w:val="18"/>
                <w:szCs w:val="18"/>
                <w:lang w:val="ru-RU"/>
              </w:rPr>
              <w:t>ы</w:t>
            </w:r>
          </w:p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  <w:lang w:val="ru-RU" w:eastAsia="ru-RU"/>
              </w:rPr>
              <w:lastRenderedPageBreak/>
              <w:drawing>
                <wp:inline distT="0" distB="0" distL="0" distR="0">
                  <wp:extent cx="1151890" cy="1538605"/>
                  <wp:effectExtent l="19050" t="0" r="0" b="0"/>
                  <wp:docPr id="22" name="图片 15" descr="photo 4--liquid additional stuff weig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photo 4--liquid additional stuff weig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53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587" w:rsidRPr="00947021" w:rsidTr="00DC403D">
        <w:tc>
          <w:tcPr>
            <w:tcW w:w="395" w:type="pct"/>
            <w:vAlign w:val="center"/>
          </w:tcPr>
          <w:p w:rsidR="00470587" w:rsidRPr="00306C4B" w:rsidRDefault="00F92097" w:rsidP="00717F0A">
            <w:pPr>
              <w:jc w:val="center"/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r>
              <w:rPr>
                <w:rFonts w:ascii="Verdana" w:hAnsi="Verdana" w:hint="eastAsia"/>
                <w:b/>
                <w:sz w:val="18"/>
                <w:szCs w:val="18"/>
                <w:lang w:val="ru-RU"/>
              </w:rPr>
              <w:lastRenderedPageBreak/>
              <w:t>8</w:t>
            </w:r>
          </w:p>
        </w:tc>
        <w:tc>
          <w:tcPr>
            <w:tcW w:w="2698" w:type="pct"/>
          </w:tcPr>
          <w:p w:rsidR="00470587" w:rsidRPr="00C930F3" w:rsidRDefault="00470587" w:rsidP="00717F0A">
            <w:pPr>
              <w:rPr>
                <w:rFonts w:ascii="Verdana" w:hAnsi="Verdana"/>
                <w:b/>
                <w:sz w:val="18"/>
                <w:szCs w:val="18"/>
                <w:lang w:val="ru-RU"/>
              </w:rPr>
            </w:pPr>
            <w:r w:rsidRPr="00C930F3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Пневматическая система 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Состав из воздушного компрессора,гозавой цилиндр ,элекромагнитные и пневматические компонеты.</w:t>
            </w:r>
          </w:p>
          <w:p w:rsidR="00470587" w:rsidRDefault="00470587" w:rsidP="00717F0A">
            <w:pPr>
              <w:numPr>
                <w:ilvl w:val="0"/>
                <w:numId w:val="2"/>
              </w:num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воздушный компрессор:</w:t>
            </w:r>
            <w:r w:rsidRPr="006369B3">
              <w:rPr>
                <w:rFonts w:hint="eastAsia"/>
              </w:rPr>
              <w:t xml:space="preserve"> </w:t>
            </w:r>
          </w:p>
          <w:p w:rsidR="00470587" w:rsidRDefault="00470587" w:rsidP="00717F0A">
            <w:pPr>
              <w:numPr>
                <w:ilvl w:val="0"/>
                <w:numId w:val="2"/>
              </w:num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электромагнитный </w:t>
            </w:r>
          </w:p>
          <w:p w:rsidR="00470587" w:rsidRPr="00C930F3" w:rsidRDefault="00470587" w:rsidP="00717F0A">
            <w:pPr>
              <w:ind w:leftChars="150" w:left="360"/>
              <w:rPr>
                <w:rFonts w:ascii="Verdana" w:hAnsi="Verdana"/>
                <w:sz w:val="18"/>
                <w:szCs w:val="18"/>
                <w:lang w:val="ru-RU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t>a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)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главная башня электромагнитный клапан пневматического контрольного ящика </w:t>
            </w:r>
          </w:p>
          <w:p w:rsidR="00470587" w:rsidRPr="00B87EF4" w:rsidRDefault="00470587" w:rsidP="00717F0A">
            <w:pPr>
              <w:ind w:left="420"/>
              <w:rPr>
                <w:rFonts w:ascii="Verdana" w:hAnsi="Verdana"/>
                <w:sz w:val="18"/>
                <w:szCs w:val="18"/>
                <w:lang w:val="ru-RU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t>b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)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электромагнитный клапан цилиндра </w:t>
            </w:r>
          </w:p>
          <w:p w:rsidR="00470587" w:rsidRDefault="00470587" w:rsidP="00717F0A">
            <w:pPr>
              <w:ind w:firstLineChars="200" w:firstLine="360"/>
              <w:rPr>
                <w:rFonts w:ascii="Verdana" w:hAnsi="Verdana"/>
                <w:sz w:val="18"/>
                <w:szCs w:val="18"/>
                <w:lang w:val="ru-RU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t>c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)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электромагнитный клапан цимента ,качество похожо на порошковый склад</w:t>
            </w:r>
          </w:p>
          <w:p w:rsidR="00470587" w:rsidRPr="00C930F3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(3) воздушный питателькомпонеты расположения</w:t>
            </w:r>
          </w:p>
        </w:tc>
        <w:tc>
          <w:tcPr>
            <w:tcW w:w="394" w:type="pct"/>
            <w:vAlign w:val="center"/>
          </w:tcPr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513" w:type="pct"/>
            <w:vAlign w:val="center"/>
          </w:tcPr>
          <w:p w:rsidR="00470587" w:rsidRPr="00D62AD9" w:rsidRDefault="00470587" w:rsidP="00717F0A">
            <w:pPr>
              <w:pStyle w:val="1"/>
              <w:rPr>
                <w:rFonts w:hAnsi="SimSun"/>
                <w:sz w:val="32"/>
                <w:szCs w:val="32"/>
              </w:rPr>
            </w:pPr>
            <w:r>
              <w:rPr>
                <w:rFonts w:hAnsi="SimSun"/>
                <w:noProof/>
                <w:szCs w:val="21"/>
                <w:lang w:val="ru-RU" w:eastAsia="ru-RU"/>
              </w:rPr>
              <w:drawing>
                <wp:inline distT="0" distB="0" distL="0" distR="0">
                  <wp:extent cx="1617980" cy="1204595"/>
                  <wp:effectExtent l="19050" t="0" r="1270" b="0"/>
                  <wp:docPr id="23" name="图片 9" descr="Airtac cy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irtac cyl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20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587" w:rsidRPr="00947021" w:rsidTr="00DC403D">
        <w:tc>
          <w:tcPr>
            <w:tcW w:w="395" w:type="pct"/>
            <w:vAlign w:val="center"/>
          </w:tcPr>
          <w:p w:rsidR="00470587" w:rsidRPr="00947021" w:rsidRDefault="00F92097" w:rsidP="00717F0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 w:hint="eastAsia"/>
                <w:b/>
                <w:sz w:val="18"/>
                <w:szCs w:val="18"/>
              </w:rPr>
              <w:t>9</w:t>
            </w:r>
          </w:p>
        </w:tc>
        <w:tc>
          <w:tcPr>
            <w:tcW w:w="2698" w:type="pct"/>
          </w:tcPr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ru-RU"/>
              </w:rPr>
              <w:t xml:space="preserve">Контрольная система 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1.операция принимает центральн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ую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систем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у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управления. Это просто и удобно работать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.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2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.Дозированное управляется микрокомпьютером.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3.Операционные данные смесители может быть сохранен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ы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на протяжении более десяти лет для удобства настройки управления.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4.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Формула, которая может достигать более десятка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,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можно выразить цифрами для удобства различения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.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5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. Он имеет функции анализа ошибок и автоматической проверки.</w:t>
            </w:r>
          </w:p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6. При условии, вылетающих из автоматического управления.Ру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чная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операционн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ая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систем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а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может закончить управления смесительной установки, такие как дозирования, смешивания разрядки.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7.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Сильноточные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часть систе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ма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отделена от слаботочных части, так что расширяет возможности защиты от заклинивания. Просты в обслуживании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.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8.установки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песок и камень,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включая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вод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ной отношение</w:t>
            </w:r>
          </w:p>
          <w:p w:rsidR="0047058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измеритель (нужно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заказать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отдельно)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br/>
            </w:r>
            <w:r>
              <w:rPr>
                <w:rFonts w:ascii="Verdana" w:hAnsi="Verdana"/>
                <w:sz w:val="18"/>
                <w:szCs w:val="18"/>
                <w:lang w:val="ru-RU"/>
              </w:rPr>
              <w:t>9.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Оснастить четыре картины, система мониторинга: смеситель;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бункер питатели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; разгрузочный бункер; Система взвешивания.</w:t>
            </w:r>
          </w:p>
          <w:p w:rsidR="00470587" w:rsidRPr="00D652D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О с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истем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е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: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br/>
              <w:t xml:space="preserve">Основной аппаратный этой системы все принять </w:t>
            </w:r>
            <w:r w:rsidRPr="00D652D7">
              <w:rPr>
                <w:rFonts w:ascii="Verdana" w:hAnsi="Verdana"/>
                <w:sz w:val="18"/>
                <w:szCs w:val="18"/>
              </w:rPr>
              <w:t>Siemens</w:t>
            </w: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 Германии и высокую производительность, высокую надежность и красивый внешний вид. </w:t>
            </w:r>
            <w:proofErr w:type="spellStart"/>
            <w:r w:rsidRPr="00D652D7">
              <w:rPr>
                <w:rFonts w:ascii="Verdana" w:hAnsi="Verdana"/>
                <w:sz w:val="18"/>
                <w:szCs w:val="18"/>
              </w:rPr>
              <w:t>Консоль</w:t>
            </w:r>
            <w:proofErr w:type="spellEnd"/>
            <w:r w:rsidRPr="00D652D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D652D7">
              <w:rPr>
                <w:rFonts w:ascii="Verdana" w:hAnsi="Verdana"/>
                <w:sz w:val="18"/>
                <w:szCs w:val="18"/>
              </w:rPr>
              <w:t>принимает</w:t>
            </w:r>
            <w:proofErr w:type="spellEnd"/>
            <w:r w:rsidRPr="00D652D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D652D7">
              <w:rPr>
                <w:rFonts w:ascii="Verdana" w:hAnsi="Verdana"/>
                <w:sz w:val="18"/>
                <w:szCs w:val="18"/>
              </w:rPr>
              <w:lastRenderedPageBreak/>
              <w:t>человек-машина</w:t>
            </w:r>
            <w:proofErr w:type="spellEnd"/>
            <w:r w:rsidRPr="00D652D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D652D7">
              <w:rPr>
                <w:rFonts w:ascii="Verdana" w:hAnsi="Verdana"/>
                <w:sz w:val="18"/>
                <w:szCs w:val="18"/>
              </w:rPr>
              <w:t>инженерное</w:t>
            </w:r>
            <w:proofErr w:type="spellEnd"/>
            <w:r w:rsidRPr="00D652D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D652D7">
              <w:rPr>
                <w:rFonts w:ascii="Verdana" w:hAnsi="Verdana"/>
                <w:sz w:val="18"/>
                <w:szCs w:val="18"/>
              </w:rPr>
              <w:t>проектирование</w:t>
            </w:r>
            <w:proofErr w:type="spellEnd"/>
            <w:r w:rsidRPr="00D652D7">
              <w:rPr>
                <w:rFonts w:ascii="Verdana" w:hAnsi="Verdana"/>
                <w:sz w:val="18"/>
                <w:szCs w:val="18"/>
              </w:rPr>
              <w:t xml:space="preserve">, </w:t>
            </w:r>
            <w:proofErr w:type="spellStart"/>
            <w:r w:rsidRPr="00D652D7">
              <w:rPr>
                <w:rFonts w:ascii="Verdana" w:hAnsi="Verdana"/>
                <w:sz w:val="18"/>
                <w:szCs w:val="18"/>
              </w:rPr>
              <w:t>удобство</w:t>
            </w:r>
            <w:proofErr w:type="spellEnd"/>
            <w:r w:rsidRPr="00D652D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D652D7">
              <w:rPr>
                <w:rFonts w:ascii="Verdana" w:hAnsi="Verdana"/>
                <w:sz w:val="18"/>
                <w:szCs w:val="18"/>
              </w:rPr>
              <w:t>работы</w:t>
            </w:r>
            <w:proofErr w:type="spellEnd"/>
            <w:r>
              <w:rPr>
                <w:rFonts w:ascii="Verdana" w:hAnsi="Verdana"/>
                <w:sz w:val="18"/>
                <w:szCs w:val="18"/>
                <w:lang w:val="ru-RU"/>
              </w:rPr>
              <w:t>.</w:t>
            </w:r>
          </w:p>
        </w:tc>
        <w:tc>
          <w:tcPr>
            <w:tcW w:w="394" w:type="pct"/>
            <w:vAlign w:val="center"/>
          </w:tcPr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 w:rsidRPr="00947021">
              <w:rPr>
                <w:rFonts w:ascii="Verdana" w:hAnsi="Verdana"/>
                <w:sz w:val="18"/>
                <w:szCs w:val="18"/>
              </w:rPr>
              <w:lastRenderedPageBreak/>
              <w:t>1</w:t>
            </w:r>
          </w:p>
        </w:tc>
        <w:tc>
          <w:tcPr>
            <w:tcW w:w="1513" w:type="pct"/>
            <w:vAlign w:val="center"/>
          </w:tcPr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Контрольная система</w:t>
            </w:r>
          </w:p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925320" cy="1406525"/>
                  <wp:effectExtent l="19050" t="0" r="0" b="0"/>
                  <wp:docPr id="24" name="图片 17" descr="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0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05610" cy="1538605"/>
                  <wp:effectExtent l="19050" t="0" r="8890" b="0"/>
                  <wp:docPr id="25" name="图片 18" descr="control system both  automatic and manua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control system both  automatic and manua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53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587" w:rsidRPr="00D652D7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Габина контроли</w:t>
            </w:r>
          </w:p>
          <w:p w:rsidR="00470587" w:rsidRPr="00947021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48510" cy="1353820"/>
                  <wp:effectExtent l="19050" t="0" r="8890" b="0"/>
                  <wp:docPr id="26" name="图片 85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587" w:rsidRPr="0090188B" w:rsidTr="00DC403D">
        <w:trPr>
          <w:trHeight w:val="1702"/>
        </w:trPr>
        <w:tc>
          <w:tcPr>
            <w:tcW w:w="395" w:type="pct"/>
            <w:vAlign w:val="center"/>
          </w:tcPr>
          <w:p w:rsidR="00470587" w:rsidRPr="00DE1D43" w:rsidRDefault="00F9209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 w:hint="eastAsia"/>
                <w:sz w:val="18"/>
                <w:szCs w:val="18"/>
              </w:rPr>
              <w:lastRenderedPageBreak/>
              <w:t>10</w:t>
            </w:r>
          </w:p>
        </w:tc>
        <w:tc>
          <w:tcPr>
            <w:tcW w:w="2698" w:type="pct"/>
            <w:vAlign w:val="center"/>
          </w:tcPr>
          <w:p w:rsidR="00470587" w:rsidRPr="00733E4F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bookmarkStart w:id="21" w:name="OLE_LINK2"/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 xml:space="preserve">Шнековой конвейер </w:t>
            </w:r>
          </w:p>
          <w:bookmarkEnd w:id="21"/>
          <w:p w:rsidR="00470587" w:rsidRPr="00733E4F" w:rsidRDefault="00470587" w:rsidP="005A0ED7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 w:rsidRPr="00733E4F">
              <w:rPr>
                <w:rFonts w:ascii="Verdana" w:hAnsi="Verdana"/>
                <w:sz w:val="18"/>
                <w:szCs w:val="18"/>
                <w:lang w:val="ru-RU"/>
              </w:rPr>
              <w:t>Спецификация:Ф219×</w:t>
            </w:r>
            <w:r w:rsidR="005A0ED7">
              <w:rPr>
                <w:rFonts w:ascii="Verdana" w:hAnsi="Verdana"/>
                <w:sz w:val="18"/>
                <w:szCs w:val="18"/>
                <w:lang w:val="ru-RU"/>
              </w:rPr>
              <w:t>9м</w:t>
            </w:r>
          </w:p>
        </w:tc>
        <w:tc>
          <w:tcPr>
            <w:tcW w:w="394" w:type="pct"/>
            <w:vAlign w:val="center"/>
          </w:tcPr>
          <w:p w:rsidR="00470587" w:rsidRPr="001F6208" w:rsidRDefault="00470587" w:rsidP="00717F0A">
            <w:pPr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 w:hint="eastAsia"/>
                <w:sz w:val="18"/>
                <w:szCs w:val="18"/>
                <w:lang w:val="ru-RU"/>
              </w:rPr>
              <w:t>2</w:t>
            </w:r>
          </w:p>
        </w:tc>
        <w:tc>
          <w:tcPr>
            <w:tcW w:w="1513" w:type="pct"/>
            <w:vAlign w:val="center"/>
          </w:tcPr>
          <w:p w:rsidR="00470587" w:rsidRPr="00557238" w:rsidRDefault="00470587" w:rsidP="00717F0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220665" cy="773723"/>
                  <wp:effectExtent l="19050" t="0" r="0" b="0"/>
                  <wp:docPr id="27" name="图片 19" descr="Hscre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Hscre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77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9"/>
    </w:tbl>
    <w:p w:rsidR="00DC403D" w:rsidRDefault="00DC403D" w:rsidP="00F92097">
      <w:pPr>
        <w:rPr>
          <w:rFonts w:ascii="Verdana" w:hAnsi="Verdana"/>
          <w:sz w:val="18"/>
          <w:szCs w:val="18"/>
          <w:lang w:val="ru-RU"/>
        </w:rPr>
      </w:pPr>
    </w:p>
    <w:p w:rsidR="00DC403D" w:rsidRDefault="00DC403D" w:rsidP="00F92097">
      <w:pPr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 w:hint="eastAsia"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161925</wp:posOffset>
            </wp:positionH>
            <wp:positionV relativeFrom="paragraph">
              <wp:posOffset>389890</wp:posOffset>
            </wp:positionV>
            <wp:extent cx="6328410" cy="4580255"/>
            <wp:effectExtent l="19050" t="0" r="0" b="0"/>
            <wp:wrapSquare wrapText="bothSides"/>
            <wp:docPr id="28" name="图片 2" descr="HZS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ZS60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458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619" w:rsidRDefault="00242619" w:rsidP="00F92097">
      <w:pPr>
        <w:rPr>
          <w:rFonts w:ascii="Verdana" w:hAnsi="Verdana"/>
          <w:sz w:val="18"/>
          <w:szCs w:val="18"/>
          <w:lang w:val="ru-RU"/>
        </w:rPr>
      </w:pPr>
    </w:p>
    <w:p w:rsidR="00DC403D" w:rsidRDefault="00DC403D" w:rsidP="00F92097">
      <w:pPr>
        <w:rPr>
          <w:rFonts w:ascii="Verdana" w:hAnsi="Verdana"/>
          <w:sz w:val="18"/>
          <w:szCs w:val="18"/>
          <w:lang w:val="ru-RU"/>
        </w:rPr>
      </w:pPr>
    </w:p>
    <w:p w:rsidR="00DC403D" w:rsidRDefault="00DC403D" w:rsidP="00F92097">
      <w:pPr>
        <w:rPr>
          <w:rFonts w:ascii="Verdana" w:hAnsi="Verdana"/>
          <w:sz w:val="18"/>
          <w:szCs w:val="18"/>
          <w:lang w:val="ru-RU"/>
        </w:rPr>
      </w:pPr>
    </w:p>
    <w:p w:rsidR="00DC403D" w:rsidRDefault="00DC403D" w:rsidP="00F92097">
      <w:pPr>
        <w:rPr>
          <w:rFonts w:ascii="Verdana" w:hAnsi="Verdana"/>
          <w:sz w:val="18"/>
          <w:szCs w:val="18"/>
          <w:lang w:val="ru-RU"/>
        </w:rPr>
      </w:pPr>
    </w:p>
    <w:p w:rsidR="00DC403D" w:rsidRDefault="00DC403D" w:rsidP="00F92097">
      <w:pPr>
        <w:rPr>
          <w:rFonts w:ascii="Verdana" w:hAnsi="Verdana"/>
          <w:sz w:val="18"/>
          <w:szCs w:val="18"/>
          <w:lang w:val="ru-RU"/>
        </w:rPr>
      </w:pPr>
    </w:p>
    <w:p w:rsidR="00DC403D" w:rsidRDefault="00DC403D" w:rsidP="00F92097">
      <w:pPr>
        <w:rPr>
          <w:rFonts w:ascii="Verdana" w:hAnsi="Verdana"/>
          <w:sz w:val="18"/>
          <w:szCs w:val="18"/>
          <w:lang w:val="ru-RU"/>
        </w:rPr>
      </w:pPr>
    </w:p>
    <w:p w:rsidR="00DC403D" w:rsidRPr="00DC403D" w:rsidRDefault="00DC403D" w:rsidP="00F92097">
      <w:pPr>
        <w:rPr>
          <w:rFonts w:ascii="Verdana" w:hAnsi="Verdana"/>
          <w:sz w:val="18"/>
          <w:szCs w:val="18"/>
          <w:lang w:val="ru-RU"/>
        </w:rPr>
      </w:pPr>
    </w:p>
    <w:sectPr w:rsidR="00DC403D" w:rsidRPr="00DC403D" w:rsidSect="00DC403D">
      <w:headerReference w:type="default" r:id="rId20"/>
      <w:pgSz w:w="11906" w:h="16838"/>
      <w:pgMar w:top="1440" w:right="424" w:bottom="851" w:left="9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14A" w:rsidRDefault="00C8514A" w:rsidP="003E730D">
      <w:r>
        <w:separator/>
      </w:r>
    </w:p>
  </w:endnote>
  <w:endnote w:type="continuationSeparator" w:id="0">
    <w:p w:rsidR="00C8514A" w:rsidRDefault="00C8514A" w:rsidP="003E73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14A" w:rsidRDefault="00C8514A" w:rsidP="003E730D">
      <w:r>
        <w:separator/>
      </w:r>
    </w:p>
  </w:footnote>
  <w:footnote w:type="continuationSeparator" w:id="0">
    <w:p w:rsidR="00C8514A" w:rsidRDefault="00C8514A" w:rsidP="003E73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EAC" w:rsidRPr="00C04EAC" w:rsidRDefault="00C04EAC" w:rsidP="00C04EAC">
    <w:pPr>
      <w:rPr>
        <w:rFonts w:ascii="Arial" w:hAnsi="Arial" w:cs="Arial"/>
        <w:sz w:val="20"/>
        <w:lang w:val="ru-RU"/>
      </w:rPr>
    </w:pPr>
    <w:r w:rsidRPr="00C04EAC">
      <w:rPr>
        <w:rFonts w:ascii="Arial" w:hAnsi="Arial" w:cs="Arial"/>
        <w:b/>
        <w:color w:val="C00000"/>
        <w:sz w:val="20"/>
        <w:lang w:val="ru-RU"/>
      </w:rPr>
      <w:t xml:space="preserve">Китайско-Российский Золотой Мост  </w:t>
    </w:r>
    <w:r w:rsidR="00F34582">
      <w:fldChar w:fldCharType="begin"/>
    </w:r>
    <w:r w:rsidR="00F34582">
      <w:instrText>HYPERLINK</w:instrText>
    </w:r>
    <w:r w:rsidR="00F34582" w:rsidRPr="00032716">
      <w:rPr>
        <w:lang w:val="ru-RU"/>
      </w:rPr>
      <w:instrText xml:space="preserve"> "</w:instrText>
    </w:r>
    <w:r w:rsidR="00F34582">
      <w:instrText>http</w:instrText>
    </w:r>
    <w:r w:rsidR="00F34582" w:rsidRPr="00032716">
      <w:rPr>
        <w:lang w:val="ru-RU"/>
      </w:rPr>
      <w:instrText>://</w:instrText>
    </w:r>
    <w:r w:rsidR="00F34582">
      <w:instrText>www</w:instrText>
    </w:r>
    <w:r w:rsidR="00F34582" w:rsidRPr="00032716">
      <w:rPr>
        <w:lang w:val="ru-RU"/>
      </w:rPr>
      <w:instrText>.</w:instrText>
    </w:r>
    <w:r w:rsidR="00F34582">
      <w:instrText>china</w:instrText>
    </w:r>
    <w:r w:rsidR="00F34582" w:rsidRPr="00032716">
      <w:rPr>
        <w:lang w:val="ru-RU"/>
      </w:rPr>
      <w:instrText>-</w:instrText>
    </w:r>
    <w:r w:rsidR="00F34582">
      <w:instrText>bridge</w:instrText>
    </w:r>
    <w:r w:rsidR="00F34582" w:rsidRPr="00032716">
      <w:rPr>
        <w:lang w:val="ru-RU"/>
      </w:rPr>
      <w:instrText>.</w:instrText>
    </w:r>
    <w:r w:rsidR="00F34582">
      <w:instrText>ru</w:instrText>
    </w:r>
    <w:r w:rsidR="00F34582" w:rsidRPr="00032716">
      <w:rPr>
        <w:lang w:val="ru-RU"/>
      </w:rPr>
      <w:instrText>"</w:instrText>
    </w:r>
    <w:r w:rsidR="00F34582">
      <w:fldChar w:fldCharType="separate"/>
    </w:r>
    <w:r w:rsidRPr="00C04EAC">
      <w:rPr>
        <w:rStyle w:val="afc"/>
        <w:rFonts w:ascii="Arial" w:hAnsi="Arial" w:cs="Arial"/>
        <w:sz w:val="20"/>
      </w:rPr>
      <w:t>www</w:t>
    </w:r>
    <w:r w:rsidRPr="00C04EAC">
      <w:rPr>
        <w:rStyle w:val="afc"/>
        <w:rFonts w:ascii="Arial" w:hAnsi="Arial" w:cs="Arial"/>
        <w:sz w:val="20"/>
        <w:lang w:val="ru-RU"/>
      </w:rPr>
      <w:t>.</w:t>
    </w:r>
    <w:r w:rsidRPr="00C04EAC">
      <w:rPr>
        <w:rStyle w:val="afc"/>
        <w:rFonts w:ascii="Arial" w:hAnsi="Arial" w:cs="Arial"/>
        <w:sz w:val="20"/>
      </w:rPr>
      <w:t>china</w:t>
    </w:r>
    <w:r w:rsidRPr="00C04EAC">
      <w:rPr>
        <w:rStyle w:val="afc"/>
        <w:rFonts w:ascii="Arial" w:hAnsi="Arial" w:cs="Arial"/>
        <w:sz w:val="20"/>
        <w:lang w:val="ru-RU"/>
      </w:rPr>
      <w:t>-</w:t>
    </w:r>
    <w:r w:rsidRPr="00C04EAC">
      <w:rPr>
        <w:rStyle w:val="afc"/>
        <w:rFonts w:ascii="Arial" w:hAnsi="Arial" w:cs="Arial"/>
        <w:sz w:val="20"/>
      </w:rPr>
      <w:t>bridge</w:t>
    </w:r>
    <w:r w:rsidRPr="00C04EAC">
      <w:rPr>
        <w:rStyle w:val="afc"/>
        <w:rFonts w:ascii="Arial" w:hAnsi="Arial" w:cs="Arial"/>
        <w:sz w:val="20"/>
        <w:lang w:val="ru-RU"/>
      </w:rPr>
      <w:t>.</w:t>
    </w:r>
    <w:proofErr w:type="spellStart"/>
    <w:r w:rsidRPr="00C04EAC">
      <w:rPr>
        <w:rStyle w:val="afc"/>
        <w:rFonts w:ascii="Arial" w:hAnsi="Arial" w:cs="Arial"/>
        <w:sz w:val="20"/>
      </w:rPr>
      <w:t>ru</w:t>
    </w:r>
    <w:proofErr w:type="spellEnd"/>
    <w:r w:rsidR="00F34582">
      <w:fldChar w:fldCharType="end"/>
    </w:r>
    <w:r w:rsidRPr="00C04EAC">
      <w:rPr>
        <w:rFonts w:ascii="Arial" w:hAnsi="Arial" w:cs="Arial"/>
        <w:sz w:val="20"/>
        <w:lang w:val="ru-RU"/>
      </w:rPr>
      <w:t xml:space="preserve">   </w:t>
    </w:r>
  </w:p>
  <w:p w:rsidR="00C04EAC" w:rsidRPr="00C04EAC" w:rsidRDefault="00C04EAC" w:rsidP="00C04EAC">
    <w:pPr>
      <w:rPr>
        <w:rFonts w:ascii="Arial" w:hAnsi="Arial" w:cs="Arial"/>
        <w:sz w:val="20"/>
      </w:rPr>
    </w:pPr>
    <w:proofErr w:type="spellStart"/>
    <w:proofErr w:type="gramStart"/>
    <w:r w:rsidRPr="00C04EAC">
      <w:rPr>
        <w:rFonts w:ascii="Arial" w:hAnsi="Arial" w:cs="Arial"/>
        <w:sz w:val="20"/>
      </w:rPr>
      <w:t>тел</w:t>
    </w:r>
    <w:proofErr w:type="spellEnd"/>
    <w:proofErr w:type="gramEnd"/>
    <w:r w:rsidRPr="00C04EAC">
      <w:rPr>
        <w:rFonts w:ascii="Arial" w:hAnsi="Arial" w:cs="Arial"/>
        <w:sz w:val="20"/>
      </w:rPr>
      <w:t xml:space="preserve">. 8 903 651-64-08, </w:t>
    </w:r>
    <w:proofErr w:type="spellStart"/>
    <w:r w:rsidRPr="00C04EAC">
      <w:rPr>
        <w:rFonts w:ascii="Arial" w:hAnsi="Arial" w:cs="Arial"/>
        <w:sz w:val="20"/>
      </w:rPr>
      <w:t>тел</w:t>
    </w:r>
    <w:proofErr w:type="spellEnd"/>
    <w:r w:rsidRPr="00C04EAC">
      <w:rPr>
        <w:rFonts w:ascii="Arial" w:hAnsi="Arial" w:cs="Arial"/>
        <w:sz w:val="20"/>
      </w:rPr>
      <w:t>/</w:t>
    </w:r>
    <w:proofErr w:type="spellStart"/>
    <w:r w:rsidRPr="00C04EAC">
      <w:rPr>
        <w:rFonts w:ascii="Arial" w:hAnsi="Arial" w:cs="Arial"/>
        <w:sz w:val="20"/>
      </w:rPr>
      <w:t>факс</w:t>
    </w:r>
    <w:proofErr w:type="spellEnd"/>
    <w:r w:rsidRPr="00C04EAC">
      <w:rPr>
        <w:rFonts w:ascii="Arial" w:hAnsi="Arial" w:cs="Arial"/>
        <w:sz w:val="20"/>
      </w:rPr>
      <w:t>: 8 (473) 239-25-22</w:t>
    </w:r>
  </w:p>
  <w:p w:rsidR="00C04EAC" w:rsidRDefault="00C04EAC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89A2BF9"/>
    <w:multiLevelType w:val="hybridMultilevel"/>
    <w:tmpl w:val="F628F22A"/>
    <w:lvl w:ilvl="0" w:tplc="7CE0FB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0587"/>
    <w:rsid w:val="00021E72"/>
    <w:rsid w:val="00032716"/>
    <w:rsid w:val="000C24A6"/>
    <w:rsid w:val="001E2AFC"/>
    <w:rsid w:val="00242619"/>
    <w:rsid w:val="003C7425"/>
    <w:rsid w:val="003E730D"/>
    <w:rsid w:val="00406F78"/>
    <w:rsid w:val="004178CC"/>
    <w:rsid w:val="00470587"/>
    <w:rsid w:val="00524DAE"/>
    <w:rsid w:val="00555B0F"/>
    <w:rsid w:val="005A0ED7"/>
    <w:rsid w:val="00717F0A"/>
    <w:rsid w:val="00894FF9"/>
    <w:rsid w:val="008B6970"/>
    <w:rsid w:val="008F6145"/>
    <w:rsid w:val="00903E85"/>
    <w:rsid w:val="00917C04"/>
    <w:rsid w:val="00A7008C"/>
    <w:rsid w:val="00C04EAC"/>
    <w:rsid w:val="00C529A2"/>
    <w:rsid w:val="00C8514A"/>
    <w:rsid w:val="00DA6E8A"/>
    <w:rsid w:val="00DB22BB"/>
    <w:rsid w:val="00DC403D"/>
    <w:rsid w:val="00E401F2"/>
    <w:rsid w:val="00F34582"/>
    <w:rsid w:val="00F92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03D"/>
    <w:pPr>
      <w:spacing w:after="0" w:line="240" w:lineRule="auto"/>
    </w:pPr>
    <w:rPr>
      <w:rFonts w:ascii="SimSun" w:eastAsia="SimSun" w:hAnsi="SimSun" w:cs="SimSun"/>
      <w:sz w:val="24"/>
      <w:szCs w:val="24"/>
      <w:lang w:eastAsia="zh-CN" w:bidi="ar-SA"/>
    </w:rPr>
  </w:style>
  <w:style w:type="paragraph" w:styleId="1">
    <w:name w:val="heading 1"/>
    <w:basedOn w:val="a"/>
    <w:next w:val="a"/>
    <w:link w:val="10"/>
    <w:qFormat/>
    <w:rsid w:val="00C529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29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29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29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29A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29A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29A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29A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29A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29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529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529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529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529A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529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529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529A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529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529A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529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529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529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529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529A2"/>
    <w:rPr>
      <w:b/>
      <w:bCs/>
    </w:rPr>
  </w:style>
  <w:style w:type="character" w:styleId="a9">
    <w:name w:val="Emphasis"/>
    <w:basedOn w:val="a0"/>
    <w:uiPriority w:val="20"/>
    <w:qFormat/>
    <w:rsid w:val="00C529A2"/>
    <w:rPr>
      <w:i/>
      <w:iCs/>
    </w:rPr>
  </w:style>
  <w:style w:type="paragraph" w:styleId="aa">
    <w:name w:val="No Spacing"/>
    <w:link w:val="ab"/>
    <w:uiPriority w:val="1"/>
    <w:qFormat/>
    <w:rsid w:val="00C529A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529A2"/>
  </w:style>
  <w:style w:type="paragraph" w:styleId="ac">
    <w:name w:val="List Paragraph"/>
    <w:basedOn w:val="a"/>
    <w:uiPriority w:val="34"/>
    <w:qFormat/>
    <w:rsid w:val="00C529A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529A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529A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529A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529A2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529A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529A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529A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529A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529A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529A2"/>
    <w:pPr>
      <w:outlineLvl w:val="9"/>
    </w:pPr>
  </w:style>
  <w:style w:type="character" w:customStyle="1" w:styleId="hps">
    <w:name w:val="hps"/>
    <w:basedOn w:val="a0"/>
    <w:rsid w:val="00470587"/>
  </w:style>
  <w:style w:type="paragraph" w:styleId="af5">
    <w:name w:val="Balloon Text"/>
    <w:basedOn w:val="a"/>
    <w:link w:val="af6"/>
    <w:uiPriority w:val="99"/>
    <w:semiHidden/>
    <w:unhideWhenUsed/>
    <w:rsid w:val="00470587"/>
    <w:rPr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470587"/>
    <w:rPr>
      <w:rFonts w:ascii="SimSun" w:eastAsia="SimSun" w:hAnsi="SimSun" w:cs="SimSun"/>
      <w:sz w:val="18"/>
      <w:szCs w:val="18"/>
      <w:lang w:eastAsia="zh-CN" w:bidi="ar-SA"/>
    </w:rPr>
  </w:style>
  <w:style w:type="paragraph" w:styleId="af7">
    <w:name w:val="header"/>
    <w:basedOn w:val="a"/>
    <w:link w:val="af8"/>
    <w:uiPriority w:val="99"/>
    <w:unhideWhenUsed/>
    <w:rsid w:val="003E73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8">
    <w:name w:val="Верхний колонтитул Знак"/>
    <w:basedOn w:val="a0"/>
    <w:link w:val="af7"/>
    <w:uiPriority w:val="99"/>
    <w:rsid w:val="003E730D"/>
    <w:rPr>
      <w:rFonts w:ascii="SimSun" w:eastAsia="SimSun" w:hAnsi="SimSun" w:cs="SimSun"/>
      <w:sz w:val="18"/>
      <w:szCs w:val="18"/>
      <w:lang w:eastAsia="zh-CN" w:bidi="ar-SA"/>
    </w:rPr>
  </w:style>
  <w:style w:type="paragraph" w:styleId="af9">
    <w:name w:val="footer"/>
    <w:basedOn w:val="a"/>
    <w:link w:val="afa"/>
    <w:uiPriority w:val="99"/>
    <w:semiHidden/>
    <w:unhideWhenUsed/>
    <w:rsid w:val="003E73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a">
    <w:name w:val="Нижний колонтитул Знак"/>
    <w:basedOn w:val="a0"/>
    <w:link w:val="af9"/>
    <w:uiPriority w:val="99"/>
    <w:semiHidden/>
    <w:rsid w:val="003E730D"/>
    <w:rPr>
      <w:rFonts w:ascii="SimSun" w:eastAsia="SimSun" w:hAnsi="SimSun" w:cs="SimSun"/>
      <w:sz w:val="18"/>
      <w:szCs w:val="18"/>
      <w:lang w:eastAsia="zh-CN" w:bidi="ar-SA"/>
    </w:rPr>
  </w:style>
  <w:style w:type="character" w:customStyle="1" w:styleId="afb">
    <w:name w:val="???? ??????????"/>
    <w:rsid w:val="00F92097"/>
    <w:rPr>
      <w:sz w:val="16"/>
    </w:rPr>
  </w:style>
  <w:style w:type="character" w:styleId="afc">
    <w:name w:val="Hyperlink"/>
    <w:basedOn w:val="a0"/>
    <w:rsid w:val="00C04E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03D"/>
    <w:pPr>
      <w:spacing w:after="0" w:line="240" w:lineRule="auto"/>
    </w:pPr>
    <w:rPr>
      <w:rFonts w:ascii="SimSun" w:eastAsia="SimSun" w:hAnsi="SimSun" w:cs="SimSun"/>
      <w:sz w:val="24"/>
      <w:szCs w:val="24"/>
      <w:lang w:eastAsia="zh-CN" w:bidi="ar-SA"/>
    </w:rPr>
  </w:style>
  <w:style w:type="paragraph" w:styleId="1">
    <w:name w:val="heading 1"/>
    <w:basedOn w:val="a"/>
    <w:next w:val="a"/>
    <w:link w:val="10"/>
    <w:qFormat/>
    <w:rsid w:val="00C529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29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29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29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29A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29A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29A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29A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29A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29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529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529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529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529A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529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529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529A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529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529A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529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529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529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529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529A2"/>
    <w:rPr>
      <w:b/>
      <w:bCs/>
    </w:rPr>
  </w:style>
  <w:style w:type="character" w:styleId="a9">
    <w:name w:val="Emphasis"/>
    <w:basedOn w:val="a0"/>
    <w:uiPriority w:val="20"/>
    <w:qFormat/>
    <w:rsid w:val="00C529A2"/>
    <w:rPr>
      <w:i/>
      <w:iCs/>
    </w:rPr>
  </w:style>
  <w:style w:type="paragraph" w:styleId="aa">
    <w:name w:val="No Spacing"/>
    <w:link w:val="ab"/>
    <w:uiPriority w:val="1"/>
    <w:qFormat/>
    <w:rsid w:val="00C529A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529A2"/>
  </w:style>
  <w:style w:type="paragraph" w:styleId="ac">
    <w:name w:val="List Paragraph"/>
    <w:basedOn w:val="a"/>
    <w:uiPriority w:val="34"/>
    <w:qFormat/>
    <w:rsid w:val="00C529A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529A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529A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529A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529A2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529A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529A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529A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529A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529A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529A2"/>
    <w:pPr>
      <w:outlineLvl w:val="9"/>
    </w:pPr>
  </w:style>
  <w:style w:type="character" w:customStyle="1" w:styleId="hps">
    <w:name w:val="hps"/>
    <w:basedOn w:val="a0"/>
    <w:rsid w:val="00470587"/>
  </w:style>
  <w:style w:type="paragraph" w:styleId="af5">
    <w:name w:val="Balloon Text"/>
    <w:basedOn w:val="a"/>
    <w:link w:val="af6"/>
    <w:uiPriority w:val="99"/>
    <w:semiHidden/>
    <w:unhideWhenUsed/>
    <w:rsid w:val="00470587"/>
    <w:rPr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470587"/>
    <w:rPr>
      <w:rFonts w:ascii="SimSun" w:eastAsia="SimSun" w:hAnsi="SimSun" w:cs="SimSun"/>
      <w:sz w:val="18"/>
      <w:szCs w:val="18"/>
      <w:lang w:eastAsia="zh-CN" w:bidi="ar-SA"/>
    </w:rPr>
  </w:style>
  <w:style w:type="paragraph" w:styleId="af7">
    <w:name w:val="header"/>
    <w:basedOn w:val="a"/>
    <w:link w:val="af8"/>
    <w:uiPriority w:val="99"/>
    <w:semiHidden/>
    <w:unhideWhenUsed/>
    <w:rsid w:val="003E73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8">
    <w:name w:val="Верхний колонтитул Знак"/>
    <w:basedOn w:val="a0"/>
    <w:link w:val="af7"/>
    <w:uiPriority w:val="99"/>
    <w:semiHidden/>
    <w:rsid w:val="003E730D"/>
    <w:rPr>
      <w:rFonts w:ascii="SimSun" w:eastAsia="SimSun" w:hAnsi="SimSun" w:cs="SimSun"/>
      <w:sz w:val="18"/>
      <w:szCs w:val="18"/>
      <w:lang w:eastAsia="zh-CN" w:bidi="ar-SA"/>
    </w:rPr>
  </w:style>
  <w:style w:type="paragraph" w:styleId="af9">
    <w:name w:val="footer"/>
    <w:basedOn w:val="a"/>
    <w:link w:val="afa"/>
    <w:uiPriority w:val="99"/>
    <w:semiHidden/>
    <w:unhideWhenUsed/>
    <w:rsid w:val="003E73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a">
    <w:name w:val="Нижний колонтитул Знак"/>
    <w:basedOn w:val="a0"/>
    <w:link w:val="af9"/>
    <w:uiPriority w:val="99"/>
    <w:semiHidden/>
    <w:rsid w:val="003E730D"/>
    <w:rPr>
      <w:rFonts w:ascii="SimSun" w:eastAsia="SimSun" w:hAnsi="SimSun" w:cs="SimSun"/>
      <w:sz w:val="18"/>
      <w:szCs w:val="18"/>
      <w:lang w:eastAsia="zh-CN" w:bidi="ar-SA"/>
    </w:rPr>
  </w:style>
  <w:style w:type="character" w:customStyle="1" w:styleId="afb">
    <w:name w:val="???? ??????????"/>
    <w:rsid w:val="00F92097"/>
    <w:rPr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8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976076">
                              <w:marLeft w:val="0"/>
                              <w:marRight w:val="0"/>
                              <w:marTop w:val="69"/>
                              <w:marBottom w:val="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87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2B0DD"/>
                                        <w:left w:val="single" w:sz="6" w:space="0" w:color="92B0DD"/>
                                        <w:bottom w:val="single" w:sz="6" w:space="0" w:color="92B0DD"/>
                                        <w:right w:val="single" w:sz="6" w:space="0" w:color="92B0DD"/>
                                      </w:divBdr>
                                      <w:divsChild>
                                        <w:div w:id="62404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92B0DD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6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861</Words>
  <Characters>4908</Characters>
  <Application>Microsoft Office Word</Application>
  <DocSecurity>0</DocSecurity>
  <Lines>40</Lines>
  <Paragraphs>11</Paragraphs>
  <ScaleCrop>false</ScaleCrop>
  <Manager>Лю Вейтао</Manager>
  <Company>Китайско-Российский Золотой Мост</Company>
  <LinksUpToDate>false</LinksUpToDate>
  <CharactersWithSpaces>5758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на бетонный завод мощностью 50 м3 в час.</dc:title>
  <dc:subject>Спецификация на бетонный завод</dc:subject>
  <dc:creator>Лю Вейтао</dc:creator>
  <cp:keywords>бетонный завод; оборудование для бетонного завода</cp:keywords>
  <cp:lastModifiedBy>User</cp:lastModifiedBy>
  <cp:revision>2</cp:revision>
  <dcterms:created xsi:type="dcterms:W3CDTF">2014-09-23T07:26:00Z</dcterms:created>
  <dcterms:modified xsi:type="dcterms:W3CDTF">2014-09-23T07:32:00Z</dcterms:modified>
</cp:coreProperties>
</file>